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12"/>
      </w:tblGrid>
      <w:tr w:rsidR="009829C9" w:rsidRPr="009829C9" w:rsidTr="009829C9">
        <w:tc>
          <w:tcPr>
            <w:tcW w:w="10912" w:type="dxa"/>
            <w:tcBorders>
              <w:bottom w:val="single" w:sz="4" w:space="0" w:color="auto"/>
            </w:tcBorders>
          </w:tcPr>
          <w:p w:rsidR="009829C9" w:rsidRPr="009829C9" w:rsidRDefault="009829C9" w:rsidP="003503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4.2pt;margin-top:12.1pt;width:393.45pt;height:33.4pt;z-index:251666432;mso-width-relative:margin;mso-height-relative:margin" fillcolor="#eeece1" strokecolor="#eeece1">
                  <v:textbox style="mso-next-textbox:#_x0000_s1029">
                    <w:txbxContent>
                      <w:p w:rsidR="009829C9" w:rsidRPr="009F152A" w:rsidRDefault="009829C9" w:rsidP="009829C9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سلسلة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أنشطة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-2013</w:t>
                        </w:r>
                      </w:p>
                      <w:p w:rsidR="009829C9" w:rsidRPr="009F152A" w:rsidRDefault="009829C9" w:rsidP="009829C9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الأنواع الكيميائية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  <w:r w:rsidRPr="009829C9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</w:rPr>
              <w:pict>
                <v:roundrect id="_x0000_s1030" style="position:absolute;left:0;text-align:left;margin-left:11.1pt;margin-top:8.8pt;width:420pt;height:39.5pt;z-index:-251649024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Pr="009829C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  <w:p w:rsidR="009829C9" w:rsidRPr="009829C9" w:rsidRDefault="009829C9" w:rsidP="003503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</w:p>
          <w:p w:rsidR="009829C9" w:rsidRPr="009829C9" w:rsidRDefault="009829C9" w:rsidP="003503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</w:p>
          <w:p w:rsidR="009829C9" w:rsidRPr="009829C9" w:rsidRDefault="009829C9" w:rsidP="00350376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455.85pt;margin-top:-27.45pt;width:68.25pt;height:38.3pt;z-index:251669504" wrapcoords="-237 0 -237 21273 21600 21273 21600 0 -237 0">
                  <v:imagedata r:id="rId5" o:title=""/>
                  <w10:wrap type="tight"/>
                </v:shape>
                <o:OLEObject Type="Embed" ProgID="PBrush" ShapeID="_x0000_s1032" DrawAspect="Content" ObjectID="_1481780491" r:id="rId6"/>
              </w:pict>
            </w:r>
            <w:r w:rsidRPr="009829C9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</w:rPr>
              <w:pict>
                <v:roundrect id="_x0000_s1031" style="position:absolute;left:0;text-align:left;margin-left:452.1pt;margin-top:-29.25pt;width:75.7pt;height:41.35pt;z-index:-251648000" arcsize="10923f" fillcolor="#eeece1">
                  <v:shadow on="t" color="#404040" opacity=".5" offset="-6pt,-6pt"/>
                </v:roundrect>
              </w:pict>
            </w:r>
          </w:p>
        </w:tc>
      </w:tr>
      <w:tr w:rsidR="009829C9" w:rsidRPr="009829C9" w:rsidTr="009829C9">
        <w:tc>
          <w:tcPr>
            <w:tcW w:w="10912" w:type="dxa"/>
            <w:tcBorders>
              <w:left w:val="nil"/>
              <w:right w:val="nil"/>
            </w:tcBorders>
          </w:tcPr>
          <w:p w:rsidR="009829C9" w:rsidRPr="009829C9" w:rsidRDefault="009829C9" w:rsidP="00350376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proofErr w:type="spellStart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ستعمال</w:t>
            </w:r>
            <w:proofErr w:type="spellEnd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الحواس الخمس</w:t>
            </w:r>
            <w:r w:rsidRPr="009829C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 xml:space="preserve"> للكشف</w:t>
            </w: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.</w:t>
            </w:r>
          </w:p>
        </w:tc>
      </w:tr>
      <w:tr w:rsidR="009829C9" w:rsidRPr="009829C9" w:rsidTr="009829C9">
        <w:tc>
          <w:tcPr>
            <w:tcW w:w="10912" w:type="dxa"/>
            <w:tcBorders>
              <w:bottom w:val="single" w:sz="4" w:space="0" w:color="auto"/>
            </w:tcBorders>
          </w:tcPr>
          <w:p w:rsidR="009829C9" w:rsidRPr="009829C9" w:rsidRDefault="009829C9" w:rsidP="00350376">
            <w:pPr>
              <w:bidi/>
              <w:rPr>
                <w:rStyle w:val="lev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أ-  </w:t>
            </w:r>
            <w:proofErr w:type="spellStart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إملأ</w:t>
            </w:r>
            <w:proofErr w:type="spellEnd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الجدول بوضع </w:t>
            </w:r>
            <w:r w:rsidRPr="009829C9">
              <w:rPr>
                <w:rStyle w:val="lev"/>
                <w:rtl/>
                <w:lang w:bidi="ar-MA"/>
              </w:rPr>
              <w:t>علامة  +</w:t>
            </w:r>
            <w:r w:rsidRPr="009829C9">
              <w:rPr>
                <w:rStyle w:val="lev"/>
                <w:lang w:bidi="ar-MA"/>
              </w:rPr>
              <w:t xml:space="preserve">  </w:t>
            </w:r>
            <w:r w:rsidRPr="009829C9">
              <w:rPr>
                <w:rStyle w:val="lev"/>
                <w:rtl/>
                <w:lang w:bidi="ar-MA"/>
              </w:rPr>
              <w:t xml:space="preserve"> في الخانة المناسبة . </w:t>
            </w:r>
          </w:p>
          <w:p w:rsidR="009829C9" w:rsidRPr="009829C9" w:rsidRDefault="009829C9" w:rsidP="00350376">
            <w:pPr>
              <w:bidi/>
              <w:rPr>
                <w:rStyle w:val="lev"/>
                <w:rtl/>
                <w:lang w:bidi="ar-MA"/>
              </w:rPr>
            </w:pPr>
            <w:r w:rsidRPr="009829C9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136525</wp:posOffset>
                  </wp:positionV>
                  <wp:extent cx="1971675" cy="1162050"/>
                  <wp:effectExtent l="19050" t="0" r="9525" b="0"/>
                  <wp:wrapTight wrapText="bothSides">
                    <wp:wrapPolygon edited="0">
                      <wp:start x="-209" y="0"/>
                      <wp:lineTo x="-209" y="21246"/>
                      <wp:lineTo x="21704" y="21246"/>
                      <wp:lineTo x="21704" y="0"/>
                      <wp:lineTo x="-209" y="0"/>
                    </wp:wrapPolygon>
                  </wp:wrapTight>
                  <wp:docPr id="179" name="Image 179" descr="http://tasty-dishes.com/data_images/encyclopedia/orange/orang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tasty-dishes.com/data_images/encyclopedia/orange/orang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41" w:rightFromText="141" w:vertAnchor="text" w:horzAnchor="margin" w:tblpXSpec="right" w:tblpY="-33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60"/>
              <w:gridCol w:w="900"/>
              <w:gridCol w:w="900"/>
              <w:gridCol w:w="900"/>
              <w:gridCol w:w="900"/>
              <w:gridCol w:w="900"/>
            </w:tblGrid>
            <w:tr w:rsidR="009829C9" w:rsidRPr="009829C9" w:rsidTr="00350376">
              <w:tc>
                <w:tcPr>
                  <w:tcW w:w="1560" w:type="dxa"/>
                </w:tcPr>
                <w:p w:rsidR="009829C9" w:rsidRPr="009829C9" w:rsidRDefault="009829C9" w:rsidP="00350376">
                  <w:pPr>
                    <w:bidi/>
                    <w:jc w:val="center"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  <w:r w:rsidRPr="009829C9"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  <w:t>برتقالة</w:t>
                  </w:r>
                  <w:r w:rsidRPr="009829C9">
                    <w:rPr>
                      <w:rStyle w:val="lev"/>
                      <w:sz w:val="22"/>
                      <w:szCs w:val="22"/>
                      <w:lang w:bidi="ar-MA"/>
                    </w:rPr>
                    <w:t>/</w:t>
                  </w:r>
                  <w:r w:rsidRPr="009829C9"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  <w:t xml:space="preserve"> الحاسة</w:t>
                  </w: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jc w:val="center"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9829C9"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9829C9">
                    <w:rPr>
                      <w:rStyle w:val="lev"/>
                      <w:rFonts w:hint="cs"/>
                      <w:sz w:val="22"/>
                      <w:szCs w:val="22"/>
                      <w:rtl/>
                      <w:lang w:bidi="ar-MA"/>
                    </w:rPr>
                    <w:t>إبصار</w:t>
                  </w:r>
                  <w:proofErr w:type="gramEnd"/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jc w:val="center"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9829C9"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  <w:t>الشم</w:t>
                  </w:r>
                  <w:proofErr w:type="gramEnd"/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jc w:val="center"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9829C9"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  <w:t>الذوق</w:t>
                  </w:r>
                  <w:proofErr w:type="gramEnd"/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jc w:val="center"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9829C9"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  <w:t>اللمس</w:t>
                  </w:r>
                  <w:proofErr w:type="gramEnd"/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jc w:val="center"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9829C9"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  <w:t>السمع</w:t>
                  </w:r>
                  <w:proofErr w:type="gramEnd"/>
                </w:p>
              </w:tc>
            </w:tr>
            <w:tr w:rsidR="009829C9" w:rsidRPr="009829C9" w:rsidTr="00350376">
              <w:tc>
                <w:tcPr>
                  <w:tcW w:w="1560" w:type="dxa"/>
                </w:tcPr>
                <w:p w:rsidR="009829C9" w:rsidRPr="009829C9" w:rsidRDefault="009829C9" w:rsidP="00350376">
                  <w:pPr>
                    <w:bidi/>
                    <w:jc w:val="center"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  <w:r w:rsidRPr="009829C9"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  <w:t>لها لون</w:t>
                  </w: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9829C9" w:rsidRPr="009829C9" w:rsidTr="00350376">
              <w:tc>
                <w:tcPr>
                  <w:tcW w:w="1560" w:type="dxa"/>
                </w:tcPr>
                <w:p w:rsidR="009829C9" w:rsidRPr="009829C9" w:rsidRDefault="009829C9" w:rsidP="00350376">
                  <w:pPr>
                    <w:bidi/>
                    <w:jc w:val="center"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  <w:r w:rsidRPr="009829C9"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  <w:t>لها رائحة</w:t>
                  </w: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9829C9" w:rsidRPr="009829C9" w:rsidTr="00350376">
              <w:tc>
                <w:tcPr>
                  <w:tcW w:w="1560" w:type="dxa"/>
                </w:tcPr>
                <w:p w:rsidR="009829C9" w:rsidRPr="009829C9" w:rsidRDefault="009829C9" w:rsidP="00350376">
                  <w:pPr>
                    <w:bidi/>
                    <w:jc w:val="center"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  <w:r w:rsidRPr="009829C9"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  <w:t xml:space="preserve"> تحتوي على ماء</w:t>
                  </w: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9829C9" w:rsidRPr="009829C9" w:rsidTr="00350376">
              <w:tc>
                <w:tcPr>
                  <w:tcW w:w="1560" w:type="dxa"/>
                </w:tcPr>
                <w:p w:rsidR="009829C9" w:rsidRPr="009829C9" w:rsidRDefault="009829C9" w:rsidP="00350376">
                  <w:pPr>
                    <w:bidi/>
                    <w:jc w:val="center"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  <w:r w:rsidRPr="009829C9"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  <w:t>تحتوي على غاز</w:t>
                  </w: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9829C9" w:rsidRPr="009829C9" w:rsidTr="00350376">
              <w:tc>
                <w:tcPr>
                  <w:tcW w:w="1560" w:type="dxa"/>
                </w:tcPr>
                <w:p w:rsidR="009829C9" w:rsidRPr="009829C9" w:rsidRDefault="009829C9" w:rsidP="00350376">
                  <w:pPr>
                    <w:bidi/>
                    <w:jc w:val="center"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  <w:r w:rsidRPr="009829C9"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  <w:t>لها مذاق حلو</w:t>
                  </w: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9829C9" w:rsidRPr="009829C9" w:rsidTr="00350376">
              <w:tc>
                <w:tcPr>
                  <w:tcW w:w="1560" w:type="dxa"/>
                </w:tcPr>
                <w:p w:rsidR="009829C9" w:rsidRPr="009829C9" w:rsidRDefault="009829C9" w:rsidP="00350376">
                  <w:pPr>
                    <w:bidi/>
                    <w:jc w:val="center"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  <w:r w:rsidRPr="009829C9"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  <w:t>لها مذاق حمضي</w:t>
                  </w: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00" w:type="dxa"/>
                </w:tcPr>
                <w:p w:rsidR="009829C9" w:rsidRPr="009829C9" w:rsidRDefault="009829C9" w:rsidP="00350376">
                  <w:pPr>
                    <w:bidi/>
                    <w:rPr>
                      <w:rStyle w:val="lev"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</w:tbl>
          <w:p w:rsidR="009829C9" w:rsidRPr="009829C9" w:rsidRDefault="009829C9" w:rsidP="00350376">
            <w:pPr>
              <w:bidi/>
              <w:jc w:val="center"/>
              <w:rPr>
                <w:rStyle w:val="lev"/>
              </w:rPr>
            </w:pPr>
          </w:p>
          <w:p w:rsidR="009829C9" w:rsidRPr="009829C9" w:rsidRDefault="009829C9" w:rsidP="00350376">
            <w:pPr>
              <w:bidi/>
              <w:jc w:val="center"/>
              <w:rPr>
                <w:rStyle w:val="lev"/>
              </w:rPr>
            </w:pPr>
          </w:p>
          <w:p w:rsidR="009829C9" w:rsidRPr="009829C9" w:rsidRDefault="009829C9" w:rsidP="00350376">
            <w:pPr>
              <w:bidi/>
              <w:jc w:val="center"/>
              <w:rPr>
                <w:rStyle w:val="lev"/>
              </w:rPr>
            </w:pPr>
          </w:p>
          <w:p w:rsidR="009829C9" w:rsidRPr="009829C9" w:rsidRDefault="009829C9" w:rsidP="00350376">
            <w:pPr>
              <w:bidi/>
              <w:jc w:val="center"/>
              <w:rPr>
                <w:rStyle w:val="lev"/>
              </w:rPr>
            </w:pPr>
          </w:p>
          <w:p w:rsidR="009829C9" w:rsidRPr="009829C9" w:rsidRDefault="009829C9" w:rsidP="00350376">
            <w:pPr>
              <w:bidi/>
              <w:jc w:val="center"/>
              <w:rPr>
                <w:rStyle w:val="lev"/>
              </w:rPr>
            </w:pPr>
          </w:p>
          <w:p w:rsidR="009829C9" w:rsidRPr="009829C9" w:rsidRDefault="009829C9" w:rsidP="00350376">
            <w:pPr>
              <w:bidi/>
              <w:jc w:val="center"/>
              <w:rPr>
                <w:rStyle w:val="lev"/>
              </w:rPr>
            </w:pPr>
          </w:p>
          <w:p w:rsidR="009829C9" w:rsidRPr="009829C9" w:rsidRDefault="009829C9" w:rsidP="00350376">
            <w:pPr>
              <w:bidi/>
              <w:rPr>
                <w:rStyle w:val="lev"/>
              </w:rPr>
            </w:pPr>
          </w:p>
          <w:p w:rsidR="009829C9" w:rsidRPr="009829C9" w:rsidRDefault="009829C9" w:rsidP="00350376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Style w:val="lev"/>
                <w:rtl/>
                <w:lang w:bidi="ar-MA"/>
              </w:rPr>
              <w:t>ب- هل الحواس الخمس</w:t>
            </w: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كافية للكشف عن جميع المواد الكيميائية في </w:t>
            </w:r>
            <w:proofErr w:type="spellStart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منتوج</w:t>
            </w:r>
            <w:proofErr w:type="spellEnd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؟                                                                                                                  </w:t>
            </w:r>
          </w:p>
        </w:tc>
      </w:tr>
      <w:tr w:rsidR="009829C9" w:rsidRPr="009829C9" w:rsidTr="009829C9">
        <w:tc>
          <w:tcPr>
            <w:tcW w:w="10912" w:type="dxa"/>
            <w:tcBorders>
              <w:left w:val="nil"/>
              <w:right w:val="nil"/>
            </w:tcBorders>
          </w:tcPr>
          <w:p w:rsidR="009829C9" w:rsidRPr="009829C9" w:rsidRDefault="009829C9" w:rsidP="009829C9">
            <w:pPr>
              <w:bidi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 xml:space="preserve">استعمال </w:t>
            </w:r>
            <w:proofErr w:type="spellStart"/>
            <w:r w:rsidRPr="009829C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>الروائز</w:t>
            </w:r>
            <w:proofErr w:type="spellEnd"/>
            <w:r w:rsidRPr="009829C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 xml:space="preserve"> للكشف</w:t>
            </w:r>
          </w:p>
        </w:tc>
      </w:tr>
      <w:tr w:rsidR="009829C9" w:rsidRPr="009829C9" w:rsidTr="009829C9">
        <w:tc>
          <w:tcPr>
            <w:tcW w:w="10912" w:type="dxa"/>
            <w:tcBorders>
              <w:bottom w:val="single" w:sz="4" w:space="0" w:color="auto"/>
            </w:tcBorders>
          </w:tcPr>
          <w:p w:rsidR="009829C9" w:rsidRPr="009829C9" w:rsidRDefault="009829C9" w:rsidP="00350376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أ- الكشف عن الماء: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99"/>
            </w:tblGrid>
            <w:tr w:rsidR="009829C9" w:rsidRPr="009829C9" w:rsidTr="00350376">
              <w:tc>
                <w:tcPr>
                  <w:tcW w:w="8499" w:type="dxa"/>
                </w:tcPr>
                <w:p w:rsidR="009829C9" w:rsidRPr="009829C9" w:rsidRDefault="009829C9" w:rsidP="0035037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  <w:p w:rsidR="009829C9" w:rsidRPr="009829C9" w:rsidRDefault="009829C9" w:rsidP="0035037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ضع قليلا من كبريتات النحاس </w:t>
                  </w: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II</w:t>
                  </w: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لا مائي على مقطع البرتقالة .</w:t>
                  </w:r>
                </w:p>
                <w:p w:rsidR="009829C9" w:rsidRPr="009829C9" w:rsidRDefault="009829C9" w:rsidP="00350376">
                  <w:pPr>
                    <w:numPr>
                      <w:ilvl w:val="0"/>
                      <w:numId w:val="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ماذا تلاحظ ؟</w:t>
                  </w:r>
                </w:p>
                <w:p w:rsidR="009829C9" w:rsidRPr="009829C9" w:rsidRDefault="009829C9" w:rsidP="00350376">
                  <w:pPr>
                    <w:numPr>
                      <w:ilvl w:val="0"/>
                      <w:numId w:val="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829C9"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3023235</wp:posOffset>
                        </wp:positionH>
                        <wp:positionV relativeFrom="paragraph">
                          <wp:posOffset>-491490</wp:posOffset>
                        </wp:positionV>
                        <wp:extent cx="2305050" cy="742950"/>
                        <wp:effectExtent l="19050" t="0" r="0" b="0"/>
                        <wp:wrapTight wrapText="bothSides">
                          <wp:wrapPolygon edited="0">
                            <wp:start x="-179" y="0"/>
                            <wp:lineTo x="-179" y="21046"/>
                            <wp:lineTo x="21600" y="21046"/>
                            <wp:lineTo x="21600" y="0"/>
                            <wp:lineTo x="-179" y="0"/>
                          </wp:wrapPolygon>
                        </wp:wrapTight>
                        <wp:docPr id="180" name="Image 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استنتج .</w:t>
                  </w:r>
                </w:p>
              </w:tc>
            </w:tr>
          </w:tbl>
          <w:p w:rsidR="009829C9" w:rsidRPr="009829C9" w:rsidRDefault="009829C9" w:rsidP="00350376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ب- الكشف عن السكريات: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99"/>
            </w:tblGrid>
            <w:tr w:rsidR="009829C9" w:rsidRPr="009829C9" w:rsidTr="00350376">
              <w:tc>
                <w:tcPr>
                  <w:tcW w:w="8499" w:type="dxa"/>
                </w:tcPr>
                <w:p w:rsidR="009829C9" w:rsidRPr="009829C9" w:rsidRDefault="009829C9" w:rsidP="0035037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ضع </w:t>
                  </w: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5mℓ</w:t>
                  </w: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من عصير البرتقال في أنبور </w:t>
                  </w:r>
                  <w:proofErr w:type="gramStart"/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اختبار ،</w:t>
                  </w:r>
                  <w:proofErr w:type="gramEnd"/>
                </w:p>
                <w:p w:rsidR="009829C9" w:rsidRPr="009829C9" w:rsidRDefault="009829C9" w:rsidP="0035037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ثم أضف إليه </w:t>
                  </w: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2mℓ</w:t>
                  </w: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من محلول </w:t>
                  </w:r>
                  <w:proofErr w:type="spellStart"/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فيهلين</w:t>
                  </w:r>
                  <w:proofErr w:type="spellEnd"/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، ثم سخن الخليط .</w:t>
                  </w:r>
                </w:p>
                <w:p w:rsidR="009829C9" w:rsidRPr="009829C9" w:rsidRDefault="009829C9" w:rsidP="00350376">
                  <w:pPr>
                    <w:numPr>
                      <w:ilvl w:val="0"/>
                      <w:numId w:val="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ماذا تلاحظ ؟</w:t>
                  </w:r>
                </w:p>
                <w:p w:rsidR="009829C9" w:rsidRPr="009829C9" w:rsidRDefault="009829C9" w:rsidP="00350376">
                  <w:pPr>
                    <w:numPr>
                      <w:ilvl w:val="0"/>
                      <w:numId w:val="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829C9"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3004185</wp:posOffset>
                        </wp:positionH>
                        <wp:positionV relativeFrom="paragraph">
                          <wp:posOffset>-654050</wp:posOffset>
                        </wp:positionV>
                        <wp:extent cx="2324100" cy="676275"/>
                        <wp:effectExtent l="19050" t="0" r="0" b="0"/>
                        <wp:wrapTight wrapText="bothSides">
                          <wp:wrapPolygon edited="0">
                            <wp:start x="-177" y="0"/>
                            <wp:lineTo x="-177" y="21296"/>
                            <wp:lineTo x="21600" y="21296"/>
                            <wp:lineTo x="21600" y="0"/>
                            <wp:lineTo x="-177" y="0"/>
                          </wp:wrapPolygon>
                        </wp:wrapTight>
                        <wp:docPr id="181" name="Image 1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استنتج .</w:t>
                  </w:r>
                </w:p>
              </w:tc>
            </w:tr>
          </w:tbl>
          <w:p w:rsidR="009829C9" w:rsidRPr="009829C9" w:rsidRDefault="009829C9" w:rsidP="00350376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ج- الكشف عن الأحماض: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99"/>
            </w:tblGrid>
            <w:tr w:rsidR="009829C9" w:rsidRPr="009829C9" w:rsidTr="009829C9">
              <w:trPr>
                <w:trHeight w:val="1281"/>
              </w:trPr>
              <w:tc>
                <w:tcPr>
                  <w:tcW w:w="8499" w:type="dxa"/>
                </w:tcPr>
                <w:p w:rsidR="009829C9" w:rsidRPr="009829C9" w:rsidRDefault="009829C9" w:rsidP="0035037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829C9">
                    <w:rPr>
                      <w:noProof/>
                      <w:rtl/>
                    </w:rPr>
                    <w:pict>
                      <v:shape id="_x0000_s1027" type="#_x0000_t75" style="position:absolute;left:0;text-align:left;margin-left:257.75pt;margin-top:0;width:144.75pt;height:58pt;z-index:251664384" wrapcoords="-112 0 -112 21360 21600 21360 21600 0 -112 0">
                        <v:imagedata r:id="rId11" o:title=""/>
                        <w10:wrap type="tight"/>
                      </v:shape>
                      <o:OLEObject Type="Embed" ProgID="PBrush" ShapeID="_x0000_s1027" DrawAspect="Content" ObjectID="_1481780492" r:id="rId12"/>
                    </w:pict>
                  </w: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                - قس </w:t>
                  </w: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pH</w:t>
                  </w: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عصير البرتقال.</w:t>
                  </w:r>
                </w:p>
                <w:p w:rsidR="009829C9" w:rsidRPr="009829C9" w:rsidRDefault="009829C9" w:rsidP="0035037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9829C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                -  استنتج .</w:t>
                  </w:r>
                </w:p>
              </w:tc>
            </w:tr>
          </w:tbl>
          <w:p w:rsidR="009829C9" w:rsidRPr="009829C9" w:rsidRDefault="009829C9" w:rsidP="00350376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</w:p>
        </w:tc>
      </w:tr>
      <w:tr w:rsidR="009829C9" w:rsidRPr="009829C9" w:rsidTr="009829C9">
        <w:tc>
          <w:tcPr>
            <w:tcW w:w="10912" w:type="dxa"/>
            <w:tcBorders>
              <w:left w:val="nil"/>
              <w:right w:val="nil"/>
            </w:tcBorders>
          </w:tcPr>
          <w:p w:rsidR="009829C9" w:rsidRPr="009829C9" w:rsidRDefault="009829C9" w:rsidP="009829C9">
            <w:pPr>
              <w:bidi/>
              <w:ind w:left="113"/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MA"/>
              </w:rPr>
              <w:t>النوع الكيميائي الطبيعي و المصنع</w:t>
            </w:r>
          </w:p>
        </w:tc>
      </w:tr>
      <w:tr w:rsidR="009829C9" w:rsidRPr="009829C9" w:rsidTr="009829C9">
        <w:tc>
          <w:tcPr>
            <w:tcW w:w="10912" w:type="dxa"/>
            <w:tcBorders>
              <w:bottom w:val="single" w:sz="4" w:space="0" w:color="auto"/>
            </w:tcBorders>
          </w:tcPr>
          <w:p w:rsidR="009829C9" w:rsidRPr="009829C9" w:rsidRDefault="009829C9" w:rsidP="00350376">
            <w:pPr>
              <w:bidi/>
              <w:ind w:left="113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  <w:t xml:space="preserve">بعض المواد المكونة </w:t>
            </w:r>
            <w:proofErr w:type="spellStart"/>
            <w:r w:rsidRPr="009829C9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  <w:t>لمنتوج</w:t>
            </w:r>
            <w:proofErr w:type="spellEnd"/>
            <w:r w:rsidRPr="009829C9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  <w:t xml:space="preserve"> مصنع.</w:t>
            </w:r>
          </w:p>
          <w:p w:rsidR="009829C9" w:rsidRPr="009829C9" w:rsidRDefault="009829C9" w:rsidP="00350376">
            <w:pPr>
              <w:bidi/>
              <w:ind w:left="113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  <w:t xml:space="preserve">فيما يلي نقارن المواد المكونة </w:t>
            </w:r>
            <w:proofErr w:type="spellStart"/>
            <w:r w:rsidRPr="009829C9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  <w:t>لمنتوجين</w:t>
            </w:r>
            <w:proofErr w:type="spellEnd"/>
            <w:r w:rsidRPr="009829C9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  <w:t xml:space="preserve"> صناعيين.</w:t>
            </w:r>
          </w:p>
          <w:p w:rsidR="009829C9" w:rsidRPr="009829C9" w:rsidRDefault="009829C9" w:rsidP="00350376">
            <w:pPr>
              <w:bidi/>
              <w:ind w:left="113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  <w:t>ضع علامة في الخانة المناسبة .</w:t>
            </w:r>
          </w:p>
          <w:p w:rsidR="009829C9" w:rsidRPr="009829C9" w:rsidRDefault="009829C9" w:rsidP="00350376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 w:rsidRPr="009829C9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1- </w:t>
            </w:r>
            <w:r w:rsidRPr="009829C9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  <w:t>ماذا يقصد بمادة مصنعة؟</w:t>
            </w:r>
          </w:p>
          <w:p w:rsidR="009829C9" w:rsidRPr="009829C9" w:rsidRDefault="009829C9" w:rsidP="00350376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  <w:t xml:space="preserve">2- هل يمكن الجزم فيما إذا كانت المادة مصنعة أم طبيعية ؟ علل إجابتك </w:t>
            </w:r>
          </w:p>
          <w:p w:rsidR="009829C9" w:rsidRPr="009829C9" w:rsidRDefault="009829C9" w:rsidP="00350376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</w:pPr>
          </w:p>
          <w:p w:rsidR="009829C9" w:rsidRPr="009829C9" w:rsidRDefault="009829C9" w:rsidP="00350376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</w:pPr>
          </w:p>
          <w:p w:rsidR="009829C9" w:rsidRPr="009829C9" w:rsidRDefault="009829C9" w:rsidP="00350376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</w:pPr>
          </w:p>
          <w:p w:rsidR="009829C9" w:rsidRPr="009829C9" w:rsidRDefault="009829C9" w:rsidP="00350376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Cs/>
                <w:noProof/>
                <w:sz w:val="22"/>
                <w:szCs w:val="22"/>
                <w:rtl/>
              </w:rPr>
              <w:pict>
                <v:shape id="_x0000_s1026" type="#_x0000_t202" style="position:absolute;left:0;text-align:left;margin-left:-.35pt;margin-top:-100.75pt;width:281.25pt;height:126.4pt;z-index:-251656192" wrapcoords="-63 -150 -63 21450 21663 21450 21663 -150 -63 -150" strokecolor="white [3212]">
                  <v:textbox style="mso-next-textbox:#_x0000_s1026">
                    <w:txbxContent>
                      <w:tbl>
                        <w:tblPr>
                          <w:tblStyle w:val="Grilledutableau"/>
                          <w:bidiVisual/>
                          <w:tblW w:w="5210" w:type="dxa"/>
                          <w:tblInd w:w="60" w:type="dxa"/>
                          <w:tblLayout w:type="fixed"/>
                          <w:tblLook w:val="01E0"/>
                        </w:tblPr>
                        <w:tblGrid>
                          <w:gridCol w:w="1545"/>
                          <w:gridCol w:w="1737"/>
                          <w:gridCol w:w="993"/>
                          <w:gridCol w:w="935"/>
                        </w:tblGrid>
                        <w:tr w:rsidR="009829C9" w:rsidRPr="00103DF8">
                          <w:tc>
                            <w:tcPr>
                              <w:tcW w:w="1545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  <w:proofErr w:type="spellStart"/>
                              <w:r w:rsidRPr="00103DF8"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المنتوج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37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  <w:proofErr w:type="gramStart"/>
                              <w:r w:rsidRPr="00103DF8"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المادة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  <w:proofErr w:type="gramStart"/>
                              <w:r w:rsidRPr="00103DF8"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طبيعية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935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  <w:proofErr w:type="gramStart"/>
                              <w:r w:rsidRPr="00103DF8"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مصنعة</w:t>
                              </w:r>
                              <w:proofErr w:type="gramEnd"/>
                            </w:p>
                          </w:tc>
                        </w:tr>
                        <w:tr w:rsidR="009829C9" w:rsidRPr="00103DF8">
                          <w:tc>
                            <w:tcPr>
                              <w:tcW w:w="1545" w:type="dxa"/>
                              <w:vMerge w:val="restart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  <w:proofErr w:type="gramStart"/>
                              <w:r w:rsidRPr="00103DF8"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الثوب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37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  <w:r w:rsidRPr="00103DF8"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القطن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935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</w:tr>
                        <w:tr w:rsidR="009829C9" w:rsidRPr="00103DF8">
                          <w:tc>
                            <w:tcPr>
                              <w:tcW w:w="1545" w:type="dxa"/>
                              <w:vMerge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1737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  <w:proofErr w:type="gramStart"/>
                              <w:r w:rsidRPr="00103DF8"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البوليستر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935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</w:tr>
                        <w:tr w:rsidR="009829C9" w:rsidRPr="00103DF8">
                          <w:tc>
                            <w:tcPr>
                              <w:tcW w:w="1545" w:type="dxa"/>
                              <w:vMerge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1737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  <w:proofErr w:type="gramStart"/>
                              <w:r w:rsidRPr="00103DF8"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الصوف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935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</w:tr>
                        <w:tr w:rsidR="009829C9" w:rsidRPr="00103DF8">
                          <w:tc>
                            <w:tcPr>
                              <w:tcW w:w="1545" w:type="dxa"/>
                              <w:vMerge w:val="restart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  <w:proofErr w:type="gramStart"/>
                              <w:r w:rsidRPr="00103DF8"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المشروب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37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  <w:proofErr w:type="gramStart"/>
                              <w:r w:rsidRPr="00103DF8"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الماء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935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</w:tr>
                        <w:tr w:rsidR="009829C9" w:rsidRPr="00103DF8">
                          <w:tc>
                            <w:tcPr>
                              <w:tcW w:w="1545" w:type="dxa"/>
                              <w:vMerge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1737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  <w:proofErr w:type="gramStart"/>
                              <w:r w:rsidRPr="00103DF8"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السكر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935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</w:tr>
                        <w:tr w:rsidR="009829C9" w:rsidRPr="00103DF8">
                          <w:tc>
                            <w:tcPr>
                              <w:tcW w:w="1545" w:type="dxa"/>
                              <w:vMerge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1737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  <w:r w:rsidRPr="00103DF8"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عصير البرتقال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935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</w:tr>
                        <w:tr w:rsidR="009829C9" w:rsidRPr="00103DF8">
                          <w:tc>
                            <w:tcPr>
                              <w:tcW w:w="1545" w:type="dxa"/>
                              <w:vMerge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1737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  <w:r w:rsidRPr="00103DF8"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 xml:space="preserve">بنزوات </w:t>
                              </w:r>
                              <w:proofErr w:type="spellStart"/>
                              <w:r w:rsidRPr="00103DF8"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السيتريك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935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</w:tr>
                        <w:tr w:rsidR="009829C9" w:rsidRPr="00103DF8">
                          <w:tc>
                            <w:tcPr>
                              <w:tcW w:w="1545" w:type="dxa"/>
                              <w:vMerge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1737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  <w:r w:rsidRPr="00103DF8"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نكهات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935" w:type="dxa"/>
                              <w:vAlign w:val="center"/>
                            </w:tcPr>
                            <w:p w:rsidR="009829C9" w:rsidRPr="00103DF8" w:rsidRDefault="009829C9" w:rsidP="002119A7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</w:p>
                          </w:tc>
                        </w:tr>
                      </w:tbl>
                      <w:p w:rsidR="009829C9" w:rsidRPr="00103DF8" w:rsidRDefault="009829C9" w:rsidP="009829C9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</w:tr>
      <w:tr w:rsidR="009829C9" w:rsidRPr="009829C9" w:rsidTr="009829C9">
        <w:tc>
          <w:tcPr>
            <w:tcW w:w="10912" w:type="dxa"/>
            <w:tcBorders>
              <w:left w:val="nil"/>
              <w:right w:val="nil"/>
            </w:tcBorders>
          </w:tcPr>
          <w:p w:rsidR="009829C9" w:rsidRPr="009829C9" w:rsidRDefault="009829C9" w:rsidP="009829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9829C9"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لما</w:t>
            </w:r>
            <w:r w:rsidRPr="009829C9">
              <w:rPr>
                <w:rFonts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9829C9"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ذا تصنيع الانواع الكيميائية</w:t>
            </w:r>
          </w:p>
        </w:tc>
      </w:tr>
      <w:tr w:rsidR="009829C9" w:rsidRPr="009829C9" w:rsidTr="009829C9">
        <w:trPr>
          <w:trHeight w:val="3853"/>
        </w:trPr>
        <w:tc>
          <w:tcPr>
            <w:tcW w:w="10912" w:type="dxa"/>
          </w:tcPr>
          <w:p w:rsidR="009829C9" w:rsidRPr="009829C9" w:rsidRDefault="009829C9" w:rsidP="00350376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2"/>
                <w:szCs w:val="22"/>
                <w:rtl/>
              </w:rPr>
              <w:pict>
                <v:shape id="_x0000_s1034" type="#_x0000_t75" style="position:absolute;left:0;text-align:left;margin-left:-.55pt;margin-top:-6.3pt;width:172.5pt;height:181.5pt;z-index:251670528;mso-position-horizontal-relative:text;mso-position-vertical-relative:text" wrapcoords="-111 0 -111 21520 21600 21520 21600 0 -111 0">
                  <v:imagedata r:id="rId13" o:title=""/>
                  <w10:wrap type="tight"/>
                </v:shape>
                <o:OLEObject Type="Embed" ProgID="PBrush" ShapeID="_x0000_s1034" DrawAspect="Content" ObjectID="_1481780493" r:id="rId14"/>
              </w:pict>
            </w:r>
            <w:r w:rsidRPr="009829C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>ي</w:t>
            </w: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وجد شجر المطاط بكثرة في أحواض الأمازون و في البلدان الأسيوية ،</w:t>
            </w:r>
          </w:p>
          <w:p w:rsidR="009829C9" w:rsidRPr="009829C9" w:rsidRDefault="009829C9" w:rsidP="00350376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و يعتبر المصدر الوحيد للمطاط الطبيعي. </w:t>
            </w:r>
          </w:p>
          <w:p w:rsidR="009829C9" w:rsidRPr="009829C9" w:rsidRDefault="009829C9" w:rsidP="00350376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عند قطع قشرة شجر </w:t>
            </w:r>
            <w:proofErr w:type="gramStart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المطاط ،</w:t>
            </w:r>
            <w:proofErr w:type="gramEnd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ينساب منها سائل لزج أبيض اللون ،</w:t>
            </w:r>
            <w:r w:rsidRPr="009829C9">
              <w:t xml:space="preserve"> </w:t>
            </w:r>
          </w:p>
          <w:p w:rsidR="009829C9" w:rsidRPr="009829C9" w:rsidRDefault="009829C9" w:rsidP="00350376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يسمى لبن المطاط ( الشكل المقابل ) و الذي يتكون من الماء و من مكون</w:t>
            </w:r>
          </w:p>
          <w:p w:rsidR="009829C9" w:rsidRPr="009829C9" w:rsidRDefault="009829C9" w:rsidP="00350376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يتكون من جزيئات عملاقة تنتمي إلى مجموعة </w:t>
            </w:r>
            <w:proofErr w:type="spellStart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الهيدروكربورات</w:t>
            </w:r>
            <w:proofErr w:type="spellEnd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و تتميز</w:t>
            </w:r>
          </w:p>
          <w:p w:rsidR="009829C9" w:rsidRPr="009829C9" w:rsidRDefault="009829C9" w:rsidP="00350376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بخاصية </w:t>
            </w:r>
            <w:proofErr w:type="gramStart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المرونة .</w:t>
            </w:r>
            <w:proofErr w:type="gramEnd"/>
          </w:p>
          <w:p w:rsidR="009829C9" w:rsidRPr="009829C9" w:rsidRDefault="009829C9" w:rsidP="00350376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عند معالجة لبن المطاط بالكبريت ، يستعمل لتصنيع </w:t>
            </w:r>
            <w:proofErr w:type="spellStart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منتوج</w:t>
            </w:r>
            <w:proofErr w:type="spellEnd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كأحواق</w:t>
            </w:r>
            <w:proofErr w:type="spellEnd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عجلات </w:t>
            </w:r>
          </w:p>
          <w:p w:rsidR="009829C9" w:rsidRPr="009829C9" w:rsidRDefault="009829C9" w:rsidP="00350376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السيارات </w:t>
            </w:r>
            <w:proofErr w:type="gramStart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مثلا ،</w:t>
            </w:r>
            <w:proofErr w:type="gramEnd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و بدون ذلك يبقى المطاط الطبيعي عجينا يشبه العلك.</w:t>
            </w:r>
          </w:p>
          <w:p w:rsidR="009829C9" w:rsidRPr="009829C9" w:rsidRDefault="009829C9" w:rsidP="00350376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في سنة 1909 تمكن العالم الكيميائي الألماني " هوفمان " من تصنيع مادة</w:t>
            </w:r>
          </w:p>
          <w:p w:rsidR="009829C9" w:rsidRPr="009829C9" w:rsidRDefault="009829C9" w:rsidP="00350376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شبيهة بالمادة التي يحتويها لبن </w:t>
            </w:r>
            <w:proofErr w:type="gramStart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المطاط .</w:t>
            </w:r>
            <w:proofErr w:type="gramEnd"/>
          </w:p>
          <w:p w:rsidR="009829C9" w:rsidRPr="009829C9" w:rsidRDefault="009829C9" w:rsidP="00350376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1- هل لبن المطاط </w:t>
            </w:r>
            <w:proofErr w:type="spellStart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منتوج</w:t>
            </w:r>
            <w:proofErr w:type="spellEnd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طبيعي أو </w:t>
            </w:r>
            <w:proofErr w:type="spellStart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منتوج</w:t>
            </w:r>
            <w:proofErr w:type="spellEnd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مصنع ؟ علل.</w:t>
            </w:r>
          </w:p>
          <w:p w:rsidR="009829C9" w:rsidRPr="009829C9" w:rsidRDefault="009829C9" w:rsidP="00350376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2- أعط العناصر الكيميائية الموجودة في المكون الأساسي للمطاط .</w:t>
            </w:r>
          </w:p>
          <w:p w:rsidR="009829C9" w:rsidRPr="009829C9" w:rsidRDefault="009829C9" w:rsidP="00350376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3- أعط أمثلة لأجسام من المطاط مستعملة في الحياة اليومية .</w:t>
            </w:r>
          </w:p>
          <w:p w:rsidR="009829C9" w:rsidRPr="009829C9" w:rsidRDefault="009829C9" w:rsidP="00350376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4- لماذا نلجأ إلى تصنيع المطاط بدل استخراجه من الطبيعة ؟ ما سبب </w:t>
            </w:r>
            <w:proofErr w:type="gramStart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تطور</w:t>
            </w:r>
            <w:proofErr w:type="gramEnd"/>
            <w:r w:rsidRPr="009829C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هذه الصناعة ؟</w:t>
            </w:r>
          </w:p>
        </w:tc>
      </w:tr>
    </w:tbl>
    <w:p w:rsidR="00976169" w:rsidRDefault="00976169"/>
    <w:sectPr w:rsidR="00976169" w:rsidSect="0013088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130888"/>
    <w:rsid w:val="00976169"/>
    <w:rsid w:val="009829C9"/>
    <w:rsid w:val="00E7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asty-dishes.com/data_images/encyclopedia/orange/orange-01.jp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0</DocSecurity>
  <Lines>13</Lines>
  <Paragraphs>3</Paragraphs>
  <ScaleCrop>false</ScaleCrop>
  <Company>Hewlett-Packard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2015-01-03T08:55:00Z</dcterms:created>
  <dcterms:modified xsi:type="dcterms:W3CDTF">2015-01-03T08:55:00Z</dcterms:modified>
</cp:coreProperties>
</file>