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Look w:val="04A0"/>
      </w:tblPr>
      <w:tblGrid>
        <w:gridCol w:w="5244"/>
        <w:gridCol w:w="5244"/>
        <w:gridCol w:w="5245"/>
      </w:tblGrid>
      <w:tr w:rsidR="008065DD" w:rsidRPr="00647206" w:rsidTr="00F073E9">
        <w:tc>
          <w:tcPr>
            <w:tcW w:w="157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65DD" w:rsidRPr="003C4311" w:rsidRDefault="008065DD" w:rsidP="008065DD">
            <w:pPr>
              <w:pStyle w:val="En-tte"/>
              <w:pBdr>
                <w:bottom w:val="thickThinSmallGap" w:sz="24" w:space="1" w:color="622423"/>
              </w:pBdr>
              <w:jc w:val="center"/>
              <w:rPr>
                <w:rFonts w:ascii="Onyx" w:hAnsi="Onyx" w:cs="Tahoma"/>
                <w:b/>
                <w:bCs/>
                <w:sz w:val="28"/>
                <w:szCs w:val="28"/>
                <w:rtl/>
                <w:lang w:bidi="ar-MA"/>
              </w:rPr>
            </w:pPr>
            <w:r w:rsidRPr="003C4311">
              <w:rPr>
                <w:rFonts w:ascii="Onyx" w:hAnsi="Onyx" w:cs="Tahoma"/>
                <w:b/>
                <w:bCs/>
                <w:sz w:val="28"/>
                <w:szCs w:val="28"/>
                <w:rtl/>
                <w:lang w:bidi="ar-MA"/>
              </w:rPr>
              <w:t xml:space="preserve">ما ينبغي تذكره </w:t>
            </w:r>
            <w:proofErr w:type="gramStart"/>
            <w:r w:rsidRPr="003C4311">
              <w:rPr>
                <w:rFonts w:ascii="Onyx" w:hAnsi="Onyx" w:cs="Tahoma"/>
                <w:b/>
                <w:bCs/>
                <w:sz w:val="28"/>
                <w:szCs w:val="28"/>
                <w:rtl/>
                <w:lang w:bidi="ar-MA"/>
              </w:rPr>
              <w:t>من</w:t>
            </w:r>
            <w:proofErr w:type="gramEnd"/>
            <w:r w:rsidRPr="003C4311">
              <w:rPr>
                <w:rFonts w:ascii="Onyx" w:hAnsi="Onyx" w:cs="Tahoma"/>
                <w:b/>
                <w:bCs/>
                <w:sz w:val="28"/>
                <w:szCs w:val="28"/>
                <w:rtl/>
                <w:lang w:bidi="ar-MA"/>
              </w:rPr>
              <w:t xml:space="preserve"> مقرر السنة الثانية علوم رياضية ومسلك العلوم الفيزيائية</w:t>
            </w:r>
          </w:p>
          <w:p w:rsidR="008065DD" w:rsidRPr="00647206" w:rsidRDefault="008065DD" w:rsidP="008065DD">
            <w:pPr>
              <w:bidi/>
              <w:jc w:val="center"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 w:rsidRPr="00F073E9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MA"/>
              </w:rPr>
              <w:t>جزء الموج</w:t>
            </w:r>
            <w:r w:rsidR="003C4311">
              <w:rPr>
                <w:rFonts w:ascii="Tahoma" w:hAnsi="Tahoma" w:cs="Tahoma" w:hint="cs"/>
                <w:b/>
                <w:bCs/>
                <w:sz w:val="28"/>
                <w:szCs w:val="28"/>
                <w:rtl/>
                <w:lang w:bidi="ar-MA"/>
              </w:rPr>
              <w:t>ــــــ</w:t>
            </w:r>
            <w:r w:rsidRPr="00F073E9">
              <w:rPr>
                <w:rFonts w:ascii="Tahoma" w:hAnsi="Tahoma" w:cs="Tahoma"/>
                <w:b/>
                <w:bCs/>
                <w:sz w:val="28"/>
                <w:szCs w:val="28"/>
                <w:rtl/>
                <w:lang w:bidi="ar-MA"/>
              </w:rPr>
              <w:t>ات</w:t>
            </w:r>
          </w:p>
        </w:tc>
      </w:tr>
      <w:tr w:rsidR="00F073E9" w:rsidRPr="00647206" w:rsidTr="00F073E9">
        <w:trPr>
          <w:trHeight w:val="240"/>
        </w:trPr>
        <w:tc>
          <w:tcPr>
            <w:tcW w:w="524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073E9" w:rsidRPr="00647206" w:rsidRDefault="00F073E9" w:rsidP="008065DD">
            <w:pPr>
              <w:bidi/>
              <w:jc w:val="center"/>
              <w:rPr>
                <w:rFonts w:ascii="Arial" w:hAnsi="Arial" w:cs="Arial" w:hint="cs"/>
                <w:b/>
                <w:bCs/>
                <w:highlight w:val="lightGray"/>
                <w:rtl/>
                <w:lang w:bidi="ar-MA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073E9" w:rsidRPr="00647206" w:rsidRDefault="00F073E9" w:rsidP="008065DD">
            <w:pPr>
              <w:bidi/>
              <w:jc w:val="center"/>
              <w:rPr>
                <w:rFonts w:ascii="Arial" w:hAnsi="Arial" w:cs="Arial" w:hint="cs"/>
                <w:b/>
                <w:bCs/>
                <w:highlight w:val="lightGray"/>
                <w:rtl/>
                <w:lang w:bidi="ar-MA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</w:tcPr>
          <w:p w:rsidR="00F073E9" w:rsidRPr="00647206" w:rsidRDefault="00F073E9" w:rsidP="008065DD">
            <w:pPr>
              <w:tabs>
                <w:tab w:val="left" w:pos="2977"/>
              </w:tabs>
              <w:bidi/>
              <w:jc w:val="center"/>
              <w:rPr>
                <w:rFonts w:ascii="Arial" w:hAnsi="Arial" w:cs="Arial"/>
                <w:b/>
                <w:bCs/>
                <w:highlight w:val="lightGray"/>
                <w:rtl/>
                <w:lang w:bidi="ar-MA"/>
              </w:rPr>
            </w:pPr>
          </w:p>
        </w:tc>
      </w:tr>
      <w:tr w:rsidR="008065DD" w:rsidRPr="00647206" w:rsidTr="00F073E9">
        <w:trPr>
          <w:trHeight w:val="24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065DD" w:rsidRPr="00647206" w:rsidRDefault="008065DD" w:rsidP="008065DD">
            <w:pPr>
              <w:bidi/>
              <w:jc w:val="center"/>
              <w:rPr>
                <w:rFonts w:ascii="Arial" w:hAnsi="Arial" w:cs="Arial" w:hint="cs"/>
                <w:b/>
                <w:bCs/>
                <w:highlight w:val="lightGray"/>
                <w:rtl/>
                <w:lang w:bidi="ar-MA"/>
              </w:rPr>
            </w:pPr>
            <w:proofErr w:type="gramStart"/>
            <w:r w:rsidRPr="00647206">
              <w:rPr>
                <w:rFonts w:ascii="Arial" w:hAnsi="Arial" w:cs="Arial" w:hint="cs"/>
                <w:b/>
                <w:bCs/>
                <w:highlight w:val="lightGray"/>
                <w:rtl/>
                <w:lang w:bidi="ar-MA"/>
              </w:rPr>
              <w:t>ا</w:t>
            </w:r>
            <w:r w:rsidRPr="00647206">
              <w:rPr>
                <w:rFonts w:ascii="Arial" w:hAnsi="Arial" w:cs="Arial"/>
                <w:b/>
                <w:bCs/>
                <w:highlight w:val="lightGray"/>
                <w:rtl/>
                <w:lang w:bidi="ar-MA"/>
              </w:rPr>
              <w:t>نتشار</w:t>
            </w:r>
            <w:proofErr w:type="gramEnd"/>
            <w:r w:rsidRPr="00647206">
              <w:rPr>
                <w:rFonts w:ascii="Arial" w:hAnsi="Arial" w:cs="Arial"/>
                <w:b/>
                <w:bCs/>
                <w:highlight w:val="lightGray"/>
                <w:rtl/>
                <w:lang w:bidi="ar-MA"/>
              </w:rPr>
              <w:t xml:space="preserve"> موجة ميكانيكية</w:t>
            </w:r>
          </w:p>
        </w:tc>
        <w:tc>
          <w:tcPr>
            <w:tcW w:w="5244" w:type="dxa"/>
            <w:tcBorders>
              <w:top w:val="single" w:sz="12" w:space="0" w:color="auto"/>
              <w:bottom w:val="single" w:sz="12" w:space="0" w:color="auto"/>
            </w:tcBorders>
          </w:tcPr>
          <w:p w:rsidR="008065DD" w:rsidRPr="00647206" w:rsidRDefault="008065DD" w:rsidP="008065DD">
            <w:pPr>
              <w:bidi/>
              <w:jc w:val="center"/>
              <w:rPr>
                <w:rFonts w:ascii="Arial" w:hAnsi="Arial" w:cs="Arial" w:hint="cs"/>
                <w:b/>
                <w:bCs/>
                <w:highlight w:val="lightGray"/>
                <w:rtl/>
                <w:lang w:bidi="ar-MA"/>
              </w:rPr>
            </w:pPr>
            <w:proofErr w:type="gramStart"/>
            <w:r w:rsidRPr="00647206">
              <w:rPr>
                <w:rFonts w:ascii="Arial" w:hAnsi="Arial" w:cs="Arial" w:hint="cs"/>
                <w:b/>
                <w:bCs/>
                <w:highlight w:val="lightGray"/>
                <w:rtl/>
                <w:lang w:bidi="ar-MA"/>
              </w:rPr>
              <w:t>ا</w:t>
            </w:r>
            <w:r w:rsidRPr="00647206">
              <w:rPr>
                <w:rFonts w:ascii="Arial" w:hAnsi="Arial" w:cs="Arial"/>
                <w:b/>
                <w:bCs/>
                <w:highlight w:val="lightGray"/>
                <w:rtl/>
                <w:lang w:bidi="ar-MA"/>
              </w:rPr>
              <w:t>نتشار</w:t>
            </w:r>
            <w:proofErr w:type="gramEnd"/>
            <w:r w:rsidRPr="00647206">
              <w:rPr>
                <w:rFonts w:ascii="Arial" w:hAnsi="Arial" w:cs="Arial"/>
                <w:b/>
                <w:bCs/>
                <w:highlight w:val="lightGray"/>
                <w:rtl/>
                <w:lang w:bidi="ar-MA"/>
              </w:rPr>
              <w:t xml:space="preserve"> موجة ميكانيكية</w:t>
            </w:r>
            <w:r w:rsidR="00146F65" w:rsidRPr="00647206">
              <w:rPr>
                <w:rFonts w:ascii="Arial" w:hAnsi="Arial" w:cs="Arial" w:hint="cs"/>
                <w:b/>
                <w:bCs/>
                <w:highlight w:val="lightGray"/>
                <w:rtl/>
                <w:lang w:bidi="ar-MA"/>
              </w:rPr>
              <w:t xml:space="preserve"> دورية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65DD" w:rsidRPr="00647206" w:rsidRDefault="008065DD" w:rsidP="008065DD">
            <w:pPr>
              <w:tabs>
                <w:tab w:val="left" w:pos="2977"/>
              </w:tabs>
              <w:bidi/>
              <w:jc w:val="center"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proofErr w:type="gramStart"/>
            <w:r w:rsidRPr="00647206">
              <w:rPr>
                <w:rFonts w:ascii="Arial" w:hAnsi="Arial" w:cs="Arial"/>
                <w:b/>
                <w:bCs/>
                <w:highlight w:val="lightGray"/>
                <w:rtl/>
                <w:lang w:bidi="ar-MA"/>
              </w:rPr>
              <w:t>انتشار</w:t>
            </w:r>
            <w:proofErr w:type="gramEnd"/>
            <w:r w:rsidRPr="00647206">
              <w:rPr>
                <w:rFonts w:ascii="Arial" w:hAnsi="Arial" w:cs="Arial"/>
                <w:b/>
                <w:bCs/>
                <w:highlight w:val="lightGray"/>
                <w:rtl/>
                <w:lang w:bidi="ar-MA"/>
              </w:rPr>
              <w:t xml:space="preserve"> موجة ضوئية</w:t>
            </w:r>
          </w:p>
        </w:tc>
      </w:tr>
      <w:tr w:rsidR="008065DD" w:rsidRPr="00647206" w:rsidTr="00F073E9">
        <w:trPr>
          <w:trHeight w:val="135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65" w:rsidRPr="003C4311" w:rsidRDefault="00146F65" w:rsidP="00146F65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C4311">
              <w:rPr>
                <w:rFonts w:asciiTheme="majorBidi" w:hAnsiTheme="majorBidi" w:cstheme="majorBidi"/>
                <w:b/>
                <w:bCs/>
                <w:rtl/>
              </w:rPr>
              <w:t xml:space="preserve">* </w:t>
            </w:r>
            <w:proofErr w:type="gramStart"/>
            <w:r w:rsidRPr="003C4311">
              <w:rPr>
                <w:rFonts w:asciiTheme="majorBidi" w:hAnsiTheme="majorBidi" w:cstheme="majorBidi"/>
                <w:b/>
                <w:bCs/>
                <w:rtl/>
              </w:rPr>
              <w:t>الموجة</w:t>
            </w:r>
            <w:proofErr w:type="gramEnd"/>
            <w:r w:rsidRPr="003C4311">
              <w:rPr>
                <w:rFonts w:asciiTheme="majorBidi" w:hAnsiTheme="majorBidi" w:cstheme="majorBidi"/>
                <w:b/>
                <w:bCs/>
                <w:rtl/>
              </w:rPr>
              <w:t xml:space="preserve"> الميكانيكية هي انتشار التشويه في وسط مادي مرن يصاحبه انتقال الطاقة دون انتقال المادة التي تكون هذا الوسط</w:t>
            </w:r>
          </w:p>
          <w:p w:rsidR="00647206" w:rsidRPr="003C4311" w:rsidRDefault="00647206" w:rsidP="0064720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C4311">
              <w:rPr>
                <w:rFonts w:asciiTheme="majorBidi" w:hAnsiTheme="majorBidi" w:cstheme="majorBidi"/>
                <w:b/>
                <w:bCs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146F65" w:rsidRPr="003C4311" w:rsidRDefault="00146F65" w:rsidP="00146F65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3C4311">
              <w:rPr>
                <w:rFonts w:asciiTheme="majorBidi" w:hAnsiTheme="majorBidi" w:cstheme="majorBidi"/>
                <w:b/>
                <w:bCs/>
                <w:rtl/>
              </w:rPr>
              <w:t xml:space="preserve">* </w:t>
            </w:r>
            <w:r w:rsidRPr="003C431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الموجة الميكانيكية </w:t>
            </w:r>
            <w:proofErr w:type="gramStart"/>
            <w:r w:rsidRPr="003C431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المستعرضة :</w:t>
            </w:r>
            <w:proofErr w:type="gramEnd"/>
            <w:r w:rsidRPr="003C431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proofErr w:type="spellStart"/>
            <w:r w:rsidRPr="003C431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تهتز</w:t>
            </w:r>
            <w:proofErr w:type="spellEnd"/>
            <w:r w:rsidRPr="003C431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نقط وسط الانتشار عموديا على وسط الانتشار</w:t>
            </w:r>
            <w:r w:rsidRPr="003C4311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647206" w:rsidRPr="003C4311" w:rsidRDefault="00647206" w:rsidP="00647206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C4311">
              <w:rPr>
                <w:rFonts w:asciiTheme="majorBidi" w:hAnsiTheme="majorBidi" w:cstheme="majorBidi"/>
                <w:b/>
                <w:bCs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146F65" w:rsidRPr="003C4311" w:rsidRDefault="00146F65" w:rsidP="00146F65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C431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* الموجة الميكانيكية الطولية : </w:t>
            </w:r>
            <w:proofErr w:type="spellStart"/>
            <w:r w:rsidRPr="003C431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تهتز</w:t>
            </w:r>
            <w:proofErr w:type="spellEnd"/>
            <w:r w:rsidRPr="003C431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نقط وسط الانتشار </w:t>
            </w:r>
            <w:proofErr w:type="spellStart"/>
            <w:r w:rsidRPr="003C431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افقيا</w:t>
            </w:r>
            <w:proofErr w:type="spellEnd"/>
            <w:r w:rsidRPr="003C431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على وسط الانتشار</w:t>
            </w:r>
          </w:p>
          <w:p w:rsidR="00647206" w:rsidRPr="003C4311" w:rsidRDefault="00647206" w:rsidP="00647206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3C431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8065DD" w:rsidRPr="003C4311" w:rsidRDefault="00146F65" w:rsidP="00146F65">
            <w:pPr>
              <w:bidi/>
              <w:rPr>
                <w:rFonts w:asciiTheme="majorBidi" w:hAnsiTheme="majorBidi" w:cstheme="majorBidi"/>
                <w:b/>
                <w:bCs/>
                <w:position w:val="-28"/>
                <w:rtl/>
                <w:lang w:bidi="ar-MA"/>
              </w:rPr>
            </w:pPr>
            <w:r w:rsidRPr="003C431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* </w:t>
            </w:r>
            <w:proofErr w:type="gramStart"/>
            <w:r w:rsidRPr="003C431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سرعة</w:t>
            </w:r>
            <w:proofErr w:type="gramEnd"/>
            <w:r w:rsidRPr="003C4311">
              <w:rPr>
                <w:rFonts w:asciiTheme="majorBidi" w:hAnsiTheme="majorBidi" w:cstheme="majorBidi"/>
                <w:b/>
                <w:bCs/>
                <w:color w:val="000000"/>
                <w:rtl/>
                <w:lang w:bidi="ar-MA"/>
              </w:rPr>
              <w:t xml:space="preserve"> انتشار </w:t>
            </w:r>
            <w:r w:rsidRPr="003C431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موجة ميكانيكية</w:t>
            </w:r>
            <w:r w:rsidRPr="003C4311">
              <w:rPr>
                <w:rFonts w:asciiTheme="majorBidi" w:hAnsiTheme="majorBidi" w:cstheme="majorBidi"/>
                <w:b/>
                <w:bCs/>
                <w:position w:val="-28"/>
                <w:lang w:bidi="ar-MA"/>
              </w:rPr>
              <w:object w:dxaOrig="88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44.25pt;height:36pt" o:ole="">
                  <v:imagedata r:id="rId4" o:title=""/>
                </v:shape>
                <o:OLEObject Type="Embed" ProgID="Equation.DSMT4" ShapeID="_x0000_i1032" DrawAspect="Content" ObjectID="_1446179673" r:id="rId5"/>
              </w:object>
            </w:r>
          </w:p>
          <w:p w:rsidR="00647206" w:rsidRPr="003C4311" w:rsidRDefault="00647206" w:rsidP="00647206">
            <w:pPr>
              <w:bidi/>
              <w:rPr>
                <w:rFonts w:asciiTheme="majorBidi" w:hAnsiTheme="majorBidi" w:cstheme="majorBidi"/>
                <w:b/>
                <w:bCs/>
                <w:position w:val="-28"/>
                <w:rtl/>
                <w:lang w:bidi="ar-MA"/>
              </w:rPr>
            </w:pPr>
            <w:r w:rsidRPr="003C4311">
              <w:rPr>
                <w:rFonts w:asciiTheme="majorBidi" w:hAnsiTheme="majorBidi" w:cstheme="majorBidi"/>
                <w:b/>
                <w:bCs/>
                <w:position w:val="-28"/>
                <w:rtl/>
                <w:lang w:bidi="ar-MA"/>
              </w:rPr>
              <w:t>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F073E9" w:rsidRPr="003C4311" w:rsidRDefault="00146F65" w:rsidP="00F073E9">
            <w:pPr>
              <w:bidi/>
              <w:rPr>
                <w:rFonts w:asciiTheme="majorBidi" w:hAnsiTheme="majorBidi" w:cstheme="majorBidi"/>
                <w:b/>
                <w:bCs/>
                <w:lang w:bidi="ar-MA"/>
              </w:rPr>
            </w:pPr>
            <w:r w:rsidRPr="003C431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* التأخر الزمني لحركة نقطة</w:t>
            </w:r>
            <w:r w:rsidRPr="003C4311">
              <w:rPr>
                <w:rFonts w:asciiTheme="majorBidi" w:hAnsiTheme="majorBidi" w:cstheme="majorBidi"/>
                <w:b/>
                <w:bCs/>
                <w:position w:val="-4"/>
                <w:lang w:bidi="ar-MA"/>
              </w:rPr>
              <w:object w:dxaOrig="360" w:dyaOrig="279">
                <v:shape id="_x0000_i1033" type="#_x0000_t75" style="width:18pt;height:14.25pt" o:ole="">
                  <v:imagedata r:id="rId6" o:title=""/>
                </v:shape>
                <o:OLEObject Type="Embed" ProgID="Equation.DSMT4" ShapeID="_x0000_i1033" DrawAspect="Content" ObjectID="_1446179674" r:id="rId7"/>
              </w:object>
            </w:r>
            <w:r w:rsidRPr="003C431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بالنسبة لحركة نقطة </w:t>
            </w:r>
            <w:r w:rsidRPr="003C4311">
              <w:rPr>
                <w:rFonts w:asciiTheme="majorBidi" w:hAnsiTheme="majorBidi" w:cstheme="majorBidi"/>
                <w:b/>
                <w:bCs/>
                <w:position w:val="-4"/>
                <w:lang w:bidi="ar-MA"/>
              </w:rPr>
              <w:object w:dxaOrig="340" w:dyaOrig="279">
                <v:shape id="_x0000_i1034" type="#_x0000_t75" style="width:17.25pt;height:14.25pt" o:ole="">
                  <v:imagedata r:id="rId8" o:title=""/>
                </v:shape>
                <o:OLEObject Type="Embed" ProgID="Equation.DSMT4" ShapeID="_x0000_i1034" DrawAspect="Content" ObjectID="_1446179675" r:id="rId9"/>
              </w:object>
            </w:r>
            <w:proofErr w:type="gramStart"/>
            <w:r w:rsidRPr="003C431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 :</w:t>
            </w:r>
            <w:proofErr w:type="gramEnd"/>
            <w:r w:rsidRPr="003C4311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</w:p>
          <w:p w:rsidR="00146F65" w:rsidRPr="003C4311" w:rsidRDefault="00146F65" w:rsidP="00F073E9">
            <w:pPr>
              <w:bidi/>
              <w:jc w:val="center"/>
              <w:rPr>
                <w:rFonts w:asciiTheme="majorBidi" w:hAnsiTheme="majorBidi" w:cstheme="majorBidi"/>
                <w:b/>
                <w:bCs/>
                <w:position w:val="-6"/>
                <w:lang w:bidi="ar-MA"/>
              </w:rPr>
            </w:pPr>
            <w:r w:rsidRPr="003C4311">
              <w:rPr>
                <w:rFonts w:asciiTheme="majorBidi" w:hAnsiTheme="majorBidi" w:cstheme="majorBidi"/>
                <w:b/>
                <w:bCs/>
                <w:position w:val="-6"/>
                <w:lang w:bidi="ar-MA"/>
              </w:rPr>
              <w:object w:dxaOrig="880" w:dyaOrig="300">
                <v:shape id="_x0000_i1035" type="#_x0000_t75" style="width:44.25pt;height:15pt" o:ole="">
                  <v:imagedata r:id="rId10" o:title=""/>
                </v:shape>
                <o:OLEObject Type="Embed" ProgID="Equation.DSMT4" ShapeID="_x0000_i1035" DrawAspect="Content" ObjectID="_1446179676" r:id="rId11"/>
              </w:object>
            </w:r>
          </w:p>
          <w:p w:rsidR="00F073E9" w:rsidRPr="003C4311" w:rsidRDefault="00F073E9" w:rsidP="00F073E9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lightGray"/>
                <w:rtl/>
                <w:lang w:bidi="ar-MA"/>
              </w:rPr>
            </w:pPr>
            <w:r w:rsidRPr="003C4311">
              <w:rPr>
                <w:rFonts w:asciiTheme="majorBidi" w:hAnsiTheme="majorBidi" w:cstheme="majorBidi"/>
                <w:b/>
                <w:bCs/>
                <w:position w:val="-6"/>
                <w:lang w:bidi="ar-MA"/>
              </w:rPr>
              <w:t>τ=</w:t>
            </w:r>
            <w:r w:rsidR="003C4311" w:rsidRPr="003C4311">
              <w:rPr>
                <w:rFonts w:asciiTheme="majorBidi" w:hAnsiTheme="majorBidi" w:cstheme="majorBidi"/>
                <w:b/>
                <w:bCs/>
                <w:position w:val="-6"/>
                <w:lang w:bidi="ar-MA"/>
              </w:rPr>
              <w:t>MM’/V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F65" w:rsidRDefault="00146F65" w:rsidP="00146F65">
            <w:pPr>
              <w:bidi/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</w:pPr>
            <w:r w:rsidRPr="00647206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" </w:t>
            </w:r>
            <w:proofErr w:type="gramStart"/>
            <w:r w:rsidRPr="00647206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>تكون</w:t>
            </w:r>
            <w:proofErr w:type="gramEnd"/>
            <w:r w:rsidRPr="00647206"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  <w:t xml:space="preserve"> الموجة الميكانيكية دورية إذا كان التطور الزمني للتشويه الحاصل لكل نقطة من نقط وسط الانتشار دوريا ".</w:t>
            </w:r>
          </w:p>
          <w:p w:rsidR="00647206" w:rsidRPr="00647206" w:rsidRDefault="00647206" w:rsidP="00647206">
            <w:pPr>
              <w:bidi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i/>
                <w:iCs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</w:t>
            </w:r>
          </w:p>
          <w:p w:rsidR="00647206" w:rsidRPr="00647206" w:rsidRDefault="00647206" w:rsidP="00647206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سرعة</w:t>
            </w:r>
            <w:r w:rsidRPr="00647206">
              <w:rPr>
                <w:rFonts w:asciiTheme="majorBidi" w:hAnsiTheme="majorBidi" w:cstheme="majorBidi"/>
                <w:b/>
                <w:bCs/>
                <w:color w:val="000000"/>
                <w:rtl/>
                <w:lang w:bidi="ar-MA"/>
              </w:rPr>
              <w:t xml:space="preserve"> انتشار </w:t>
            </w:r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موجة ميكانيكية </w:t>
            </w:r>
            <w:proofErr w:type="gramStart"/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دورية</w:t>
            </w:r>
            <w:r w:rsidRPr="00647206">
              <w:rPr>
                <w:rFonts w:asciiTheme="majorBidi" w:hAnsiTheme="majorBidi" w:cstheme="majorBidi"/>
                <w:b/>
                <w:bCs/>
                <w:lang w:bidi="ar-MA"/>
              </w:rPr>
              <w:t xml:space="preserve"> </w:t>
            </w:r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:</w:t>
            </w:r>
            <w:proofErr w:type="gramEnd"/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647206">
              <w:rPr>
                <w:rFonts w:asciiTheme="majorBidi" w:hAnsiTheme="majorBidi" w:cstheme="majorBidi"/>
                <w:b/>
                <w:bCs/>
                <w:position w:val="-28"/>
                <w:lang w:bidi="ar-MA"/>
              </w:rPr>
              <w:object w:dxaOrig="2060" w:dyaOrig="720">
                <v:shape id="_x0000_i1038" type="#_x0000_t75" style="width:102.75pt;height:36pt" o:ole="">
                  <v:imagedata r:id="rId12" o:title=""/>
                </v:shape>
                <o:OLEObject Type="Embed" ProgID="Equation.DSMT4" ShapeID="_x0000_i1038" DrawAspect="Content" ObjectID="_1446179677" r:id="rId13"/>
              </w:object>
            </w:r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. </w:t>
            </w:r>
            <w:r w:rsidRPr="00647206">
              <w:rPr>
                <w:rFonts w:asciiTheme="majorBidi" w:hAnsiTheme="majorBidi" w:cstheme="majorBidi"/>
                <w:b/>
                <w:bCs/>
                <w:position w:val="-4"/>
                <w:lang w:bidi="ar-MA"/>
              </w:rPr>
              <w:object w:dxaOrig="220" w:dyaOrig="279">
                <v:shape id="_x0000_i1036" type="#_x0000_t75" style="width:11.25pt;height:14.25pt" o:ole="">
                  <v:imagedata r:id="rId14" o:title=""/>
                </v:shape>
                <o:OLEObject Type="Embed" ProgID="Equation.DSMT4" ShapeID="_x0000_i1036" DrawAspect="Content" ObjectID="_1446179678" r:id="rId15"/>
              </w:object>
            </w:r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: طول الموجة.  </w:t>
            </w:r>
            <w:r w:rsidRPr="00647206">
              <w:rPr>
                <w:rFonts w:asciiTheme="majorBidi" w:hAnsiTheme="majorBidi" w:cstheme="majorBidi"/>
                <w:b/>
                <w:bCs/>
                <w:position w:val="-6"/>
              </w:rPr>
              <w:object w:dxaOrig="300" w:dyaOrig="300">
                <v:shape id="_x0000_i1037" type="#_x0000_t75" style="width:15pt;height:15pt" o:ole="">
                  <v:imagedata r:id="rId16" o:title=""/>
                </v:shape>
                <o:OLEObject Type="Embed" ProgID="Equation.DSMT4" ShapeID="_x0000_i1037" DrawAspect="Content" ObjectID="_1446179679" r:id="rId17"/>
              </w:object>
            </w:r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: تردد الموجة .</w:t>
            </w:r>
          </w:p>
          <w:p w:rsidR="00647206" w:rsidRPr="00647206" w:rsidRDefault="00647206" w:rsidP="00647206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استعمال </w:t>
            </w:r>
            <w:proofErr w:type="spellStart"/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الوماض</w:t>
            </w:r>
            <w:proofErr w:type="spellEnd"/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</w:p>
          <w:p w:rsidR="00647206" w:rsidRDefault="00647206" w:rsidP="00647206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* في ح</w:t>
            </w:r>
            <w:r w:rsidRPr="00647206"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ا</w:t>
            </w:r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لة تردد الموجة </w:t>
            </w:r>
            <w:r w:rsidRPr="00647206">
              <w:rPr>
                <w:rFonts w:asciiTheme="majorBidi" w:hAnsiTheme="majorBidi" w:cstheme="majorBidi"/>
                <w:b/>
                <w:bCs/>
                <w:lang w:bidi="ar-MA"/>
              </w:rPr>
              <w:t>N</w:t>
            </w:r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متقارب مع تردد </w:t>
            </w:r>
            <w:proofErr w:type="spellStart"/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الوماض</w:t>
            </w:r>
            <w:proofErr w:type="spellEnd"/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فان حركة الموجة تكون بطيئة </w:t>
            </w:r>
          </w:p>
          <w:p w:rsidR="00647206" w:rsidRPr="00647206" w:rsidRDefault="00647206" w:rsidP="00647206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ـــــــــــــــــــــــــــــــــــــــــــــــــــــــــــــــــــــــــــــــــــــــــــــــــــــــــ</w:t>
            </w:r>
          </w:p>
          <w:p w:rsidR="00647206" w:rsidRPr="00647206" w:rsidRDefault="00647206" w:rsidP="00647206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* التردد الظاهري </w:t>
            </w:r>
            <w:r w:rsidRPr="00647206">
              <w:rPr>
                <w:rFonts w:asciiTheme="majorBidi" w:hAnsiTheme="majorBidi" w:cstheme="majorBidi"/>
                <w:b/>
                <w:bCs/>
                <w:lang w:bidi="ar-MA"/>
              </w:rPr>
              <w:t>N</w:t>
            </w:r>
            <w:r w:rsidRPr="00647206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a</w:t>
            </w:r>
            <w:r w:rsidRPr="00647206"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MA"/>
              </w:rPr>
              <w:t xml:space="preserve"> </w:t>
            </w:r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للحركة الظاهرية </w:t>
            </w:r>
          </w:p>
          <w:p w:rsidR="00647206" w:rsidRPr="00647206" w:rsidRDefault="00647206" w:rsidP="0064720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F073E9">
              <w:rPr>
                <w:rFonts w:asciiTheme="majorBidi" w:hAnsiTheme="majorBidi" w:cstheme="majorBidi"/>
                <w:b/>
                <w:bCs/>
                <w:lang w:bidi="ar-MA"/>
              </w:rPr>
              <w:t>Na=N-N</w:t>
            </w:r>
            <w:r w:rsidRPr="00F073E9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e</w:t>
            </w:r>
            <w:r w:rsidRPr="00F073E9">
              <w:rPr>
                <w:rFonts w:asciiTheme="majorBidi" w:hAnsiTheme="majorBidi" w:cstheme="majorBidi"/>
                <w:b/>
                <w:bCs/>
                <w:lang w:bidi="ar-MA"/>
              </w:rPr>
              <w:t>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Theme="majorBidi" w:cstheme="majorBidi"/>
                      <w:b/>
                      <w:bCs/>
                      <w:i/>
                      <w:lang w:bidi="ar-M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lang w:bidi="ar-MA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 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rtl/>
                          <w:lang w:bidi="ar-MA"/>
                        </w:rPr>
                        <m:t>الحقيقي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rtl/>
                          <w:lang w:bidi="ar-MA"/>
                        </w:rPr>
                        <m:t xml:space="preserve"> المنحى في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: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rtl/>
                          <w:lang w:bidi="ar-MA"/>
                        </w:rPr>
                        <m:t xml:space="preserve"> الظاهرية الحركة منحى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 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rtl/>
                          <w:lang w:bidi="ar-MA"/>
                        </w:rPr>
                        <m:t xml:space="preserve">المعاكس 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rtl/>
                          <w:lang w:bidi="ar-MA"/>
                        </w:rPr>
                        <m:t xml:space="preserve"> المنحى في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: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rtl/>
                          <w:lang w:bidi="ar-MA"/>
                        </w:rPr>
                        <m:t xml:space="preserve"> الظاهرية الحركة منحى</m:t>
                      </m:r>
                    </m:e>
                  </m:eqArr>
                </m:e>
              </m:d>
            </m:oMath>
          </w:p>
          <w:p w:rsidR="00647206" w:rsidRPr="00647206" w:rsidRDefault="00647206" w:rsidP="00647206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* </w:t>
            </w:r>
            <w:proofErr w:type="gramStart"/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المسافة</w:t>
            </w:r>
            <w:proofErr w:type="gramEnd"/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الظاهرية </w:t>
            </w:r>
            <w:r w:rsidRPr="00647206">
              <w:rPr>
                <w:rFonts w:asciiTheme="majorBidi" w:hAnsiTheme="majorBidi" w:cstheme="majorBidi"/>
                <w:b/>
                <w:bCs/>
                <w:lang w:bidi="ar-MA"/>
              </w:rPr>
              <w:t>d</w:t>
            </w:r>
            <w:r w:rsidRPr="00647206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a</w:t>
            </w:r>
          </w:p>
          <w:p w:rsidR="00647206" w:rsidRPr="00647206" w:rsidRDefault="00647206" w:rsidP="00647206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</w:p>
          <w:p w:rsidR="00647206" w:rsidRPr="00647206" w:rsidRDefault="00647206" w:rsidP="0064720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F073E9">
              <w:rPr>
                <w:rFonts w:asciiTheme="majorBidi" w:hAnsiTheme="majorBidi" w:cstheme="majorBidi"/>
                <w:b/>
                <w:bCs/>
                <w:lang w:bidi="ar-MA"/>
              </w:rPr>
              <w:t xml:space="preserve">da= </w:t>
            </w:r>
            <w:proofErr w:type="spellStart"/>
            <w:r w:rsidRPr="00F073E9">
              <w:rPr>
                <w:rFonts w:asciiTheme="majorBidi" w:hAnsiTheme="majorBidi" w:cstheme="majorBidi"/>
                <w:b/>
                <w:bCs/>
                <w:lang w:bidi="ar-MA"/>
              </w:rPr>
              <w:t>d</w:t>
            </w:r>
            <w:r w:rsidRPr="00F073E9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r</w:t>
            </w:r>
            <w:proofErr w:type="spellEnd"/>
            <w:r w:rsidRPr="00F073E9">
              <w:rPr>
                <w:rFonts w:asciiTheme="majorBidi" w:hAnsiTheme="majorBidi" w:cstheme="majorBidi"/>
                <w:b/>
                <w:bCs/>
                <w:lang w:bidi="ar-MA"/>
              </w:rPr>
              <w:t xml:space="preserve"> - λ 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Theme="majorBidi" w:cstheme="majorBidi"/>
                      <w:b/>
                      <w:bCs/>
                      <w:i/>
                      <w:lang w:bidi="ar-MA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Theme="majorBidi" w:cstheme="majorBidi"/>
                          <w:b/>
                          <w:bCs/>
                          <w:i/>
                          <w:lang w:bidi="ar-MA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 +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rtl/>
                          <w:lang w:bidi="ar-MA"/>
                        </w:rPr>
                        <m:t>الحقيقي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rtl/>
                          <w:lang w:bidi="ar-MA"/>
                        </w:rPr>
                        <m:t xml:space="preserve"> المنحى في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: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rtl/>
                          <w:lang w:bidi="ar-MA"/>
                        </w:rPr>
                        <m:t xml:space="preserve"> الظاهرية الحركة منحى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 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rtl/>
                          <w:lang w:bidi="ar-MA"/>
                        </w:rPr>
                        <m:t xml:space="preserve">المعاكس 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rtl/>
                          <w:lang w:bidi="ar-MA"/>
                        </w:rPr>
                        <m:t xml:space="preserve"> المنحى في</m:t>
                      </m:r>
                      <m:r>
                        <m:rPr>
                          <m:sty m:val="bi"/>
                        </m:rPr>
                        <w:rPr>
                          <w:rFonts w:ascii="Cambria Math" w:hAnsiTheme="majorBidi" w:cstheme="majorBidi"/>
                          <w:lang w:bidi="ar-MA"/>
                        </w:rPr>
                        <m:t xml:space="preserve"> :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theme="majorBidi"/>
                          <w:rtl/>
                          <w:lang w:bidi="ar-MA"/>
                        </w:rPr>
                        <m:t xml:space="preserve"> الظاهرية الحركة منحى</m:t>
                      </m:r>
                    </m:e>
                  </m:eqArr>
                </m:e>
              </m:d>
            </m:oMath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حيث </w:t>
            </w:r>
            <w:proofErr w:type="spellStart"/>
            <w:r w:rsidRPr="00647206">
              <w:rPr>
                <w:rFonts w:asciiTheme="majorBidi" w:hAnsiTheme="majorBidi" w:cstheme="majorBidi"/>
                <w:b/>
                <w:bCs/>
                <w:lang w:bidi="ar-MA"/>
              </w:rPr>
              <w:t>d</w:t>
            </w:r>
            <w:r w:rsidRPr="00647206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r</w:t>
            </w:r>
            <w:proofErr w:type="spellEnd"/>
            <w:r w:rsidRPr="00647206"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MA"/>
              </w:rPr>
              <w:t xml:space="preserve"> </w:t>
            </w:r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المسافة التي تقطعها الموجة بين ومضتين تعبيرها </w:t>
            </w:r>
            <w:r w:rsidRPr="00647206">
              <w:rPr>
                <w:rStyle w:val="Accentuation"/>
                <w:rFonts w:asciiTheme="majorBidi" w:hAnsiTheme="majorBidi" w:cstheme="majorBidi"/>
                <w:b/>
                <w:bCs/>
                <w:position w:val="-30"/>
              </w:rPr>
              <w:object w:dxaOrig="1120" w:dyaOrig="680">
                <v:shape id="_x0000_i1041" type="#_x0000_t75" style="width:56.25pt;height:33.75pt" o:ole="">
                  <v:imagedata r:id="rId18" o:title=""/>
                </v:shape>
                <o:OLEObject Type="Embed" ProgID="Equation.3" ShapeID="_x0000_i1041" DrawAspect="Content" ObjectID="_1446179680" r:id="rId19"/>
              </w:object>
            </w:r>
          </w:p>
          <w:p w:rsidR="00647206" w:rsidRPr="00647206" w:rsidRDefault="00647206" w:rsidP="00647206">
            <w:pPr>
              <w:bidi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MA"/>
              </w:rPr>
            </w:pPr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* </w:t>
            </w:r>
            <w:proofErr w:type="gramStart"/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السرعة</w:t>
            </w:r>
            <w:proofErr w:type="gramEnd"/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الظاهرية </w:t>
            </w:r>
            <w:r w:rsidRPr="00647206">
              <w:rPr>
                <w:rFonts w:asciiTheme="majorBidi" w:hAnsiTheme="majorBidi" w:cstheme="majorBidi"/>
                <w:b/>
                <w:bCs/>
                <w:lang w:bidi="ar-MA"/>
              </w:rPr>
              <w:t>v</w:t>
            </w:r>
            <w:r w:rsidRPr="00647206">
              <w:rPr>
                <w:rFonts w:asciiTheme="majorBidi" w:hAnsiTheme="majorBidi" w:cstheme="majorBidi"/>
                <w:b/>
                <w:bCs/>
                <w:vertAlign w:val="subscript"/>
                <w:lang w:bidi="ar-MA"/>
              </w:rPr>
              <w:t>a</w:t>
            </w:r>
          </w:p>
          <w:p w:rsidR="00647206" w:rsidRDefault="00647206" w:rsidP="00647206">
            <w:pPr>
              <w:bidi/>
              <w:rPr>
                <w:rStyle w:val="Accentuation"/>
                <w:rFonts w:asciiTheme="majorBidi" w:hAnsiTheme="majorBidi" w:cstheme="majorBidi" w:hint="cs"/>
                <w:b/>
                <w:bCs/>
                <w:position w:val="-12"/>
                <w:rtl/>
              </w:rPr>
            </w:pPr>
            <w:r w:rsidRPr="00647206">
              <w:rPr>
                <w:rStyle w:val="Accentuation"/>
                <w:rFonts w:asciiTheme="majorBidi" w:hAnsiTheme="majorBidi" w:cstheme="majorBidi"/>
                <w:b/>
                <w:bCs/>
                <w:position w:val="-12"/>
              </w:rPr>
              <w:object w:dxaOrig="2299" w:dyaOrig="380">
                <v:shape id="_x0000_i1042" type="#_x0000_t75" style="width:114.75pt;height:18.75pt" o:ole="">
                  <v:imagedata r:id="rId20" o:title=""/>
                </v:shape>
                <o:OLEObject Type="Embed" ProgID="Equation.3" ShapeID="_x0000_i1042" DrawAspect="Content" ObjectID="_1446179681" r:id="rId21"/>
              </w:object>
            </w:r>
          </w:p>
          <w:p w:rsidR="00647206" w:rsidRPr="00647206" w:rsidRDefault="00647206" w:rsidP="00647206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Style w:val="Accentuation"/>
                <w:rFonts w:asciiTheme="majorBidi" w:hAnsiTheme="majorBidi" w:cstheme="majorBidi" w:hint="cs"/>
                <w:b/>
                <w:bCs/>
                <w:position w:val="-1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647206" w:rsidRPr="00647206" w:rsidRDefault="00647206" w:rsidP="0064720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647206">
              <w:rPr>
                <w:rFonts w:asciiTheme="majorBidi" w:hAnsiTheme="majorBidi" w:cstheme="majorBidi"/>
                <w:b/>
                <w:bCs/>
                <w:rtl/>
              </w:rPr>
              <w:t>مقارنة</w:t>
            </w:r>
            <w:proofErr w:type="gramEnd"/>
            <w:r w:rsidRPr="00647206">
              <w:rPr>
                <w:rFonts w:asciiTheme="majorBidi" w:hAnsiTheme="majorBidi" w:cstheme="majorBidi"/>
                <w:b/>
                <w:bCs/>
                <w:rtl/>
              </w:rPr>
              <w:t xml:space="preserve"> حركتي نقطتين</w:t>
            </w:r>
            <w:r w:rsidRPr="00647206">
              <w:rPr>
                <w:rFonts w:asciiTheme="majorBidi" w:hAnsiTheme="majorBidi" w:cstheme="majorBidi"/>
                <w:b/>
                <w:bCs/>
                <w:position w:val="-4"/>
              </w:rPr>
              <w:object w:dxaOrig="340" w:dyaOrig="279">
                <v:shape id="_x0000_i1039" type="#_x0000_t75" style="width:17.25pt;height:14.25pt" o:ole="">
                  <v:imagedata r:id="rId22" o:title=""/>
                </v:shape>
                <o:OLEObject Type="Embed" ProgID="Equation.DSMT4" ShapeID="_x0000_i1039" DrawAspect="Content" ObjectID="_1446179682" r:id="rId23"/>
              </w:object>
            </w:r>
            <w:r w:rsidRPr="00647206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و </w:t>
            </w:r>
            <w:r w:rsidRPr="00647206">
              <w:rPr>
                <w:rFonts w:asciiTheme="majorBidi" w:hAnsiTheme="majorBidi" w:cstheme="majorBidi"/>
                <w:b/>
                <w:bCs/>
                <w:position w:val="-6"/>
              </w:rPr>
              <w:object w:dxaOrig="300" w:dyaOrig="300">
                <v:shape id="_x0000_i1040" type="#_x0000_t75" style="width:15pt;height:15pt" o:ole="">
                  <v:imagedata r:id="rId24" o:title=""/>
                </v:shape>
                <o:OLEObject Type="Embed" ProgID="Equation.DSMT4" ShapeID="_x0000_i1040" DrawAspect="Content" ObjectID="_1446179683" r:id="rId25"/>
              </w:object>
            </w:r>
            <w:r w:rsidRPr="00647206">
              <w:rPr>
                <w:rFonts w:asciiTheme="majorBidi" w:hAnsiTheme="majorBidi" w:cstheme="majorBidi"/>
                <w:b/>
                <w:bCs/>
                <w:rtl/>
              </w:rPr>
              <w:t xml:space="preserve"> من وسط الانتشار:</w:t>
            </w:r>
          </w:p>
          <w:p w:rsidR="00647206" w:rsidRDefault="00647206" w:rsidP="00D746C8">
            <w:pPr>
              <w:bidi/>
              <w:rPr>
                <w:rFonts w:asciiTheme="majorBidi" w:hAnsiTheme="majorBidi" w:cstheme="majorBidi" w:hint="cs"/>
                <w:b/>
                <w:bCs/>
                <w:rtl/>
              </w:rPr>
            </w:pPr>
            <w:r w:rsidRPr="00647206">
              <w:rPr>
                <w:rFonts w:asciiTheme="majorBidi" w:hAnsiTheme="majorBidi" w:cstheme="majorBidi"/>
                <w:b/>
                <w:bCs/>
                <w:position w:val="-6"/>
              </w:rPr>
              <w:object w:dxaOrig="1160" w:dyaOrig="300">
                <v:shape id="_x0000_i1043" type="#_x0000_t75" style="width:57.75pt;height:15pt" o:ole="">
                  <v:imagedata r:id="rId26" o:title=""/>
                </v:shape>
                <o:OLEObject Type="Embed" ProgID="Equation.DSMT4" ShapeID="_x0000_i1043" DrawAspect="Content" ObjectID="_1446179684" r:id="rId27"/>
              </w:object>
            </w:r>
            <w:r w:rsidRPr="00647206">
              <w:rPr>
                <w:rFonts w:asciiTheme="majorBidi" w:hAnsiTheme="majorBidi" w:cstheme="majorBidi"/>
                <w:b/>
                <w:bCs/>
                <w:rtl/>
              </w:rPr>
              <w:t xml:space="preserve"> مع</w:t>
            </w:r>
            <w:r w:rsidR="00D746C8">
              <w:rPr>
                <w:rFonts w:asciiTheme="majorBidi" w:hAnsiTheme="majorBidi" w:cstheme="majorBidi"/>
                <w:b/>
                <w:bCs/>
              </w:rPr>
              <w:t>K</w:t>
            </w:r>
            <m:oMath>
              <m:r>
                <m:rPr>
                  <m:sty m:val="bi"/>
                </m:rPr>
                <w:rPr>
                  <w:rFonts w:ascii="Cambria Math" w:hAnsi="Cambria Math" w:cs="Cambria Math" w:hint="cs"/>
                  <w:rtl/>
                </w:rPr>
                <m:t>∈</m:t>
              </m:r>
              <m:sSup>
                <m:sSupPr>
                  <m:ctrlPr>
                    <w:rPr>
                      <w:rFonts w:ascii="Cambria Math" w:hAnsi="Cambria Math" w:cstheme="majorBidi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N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ajorBidi"/>
                    </w:rPr>
                    <m:t>*</m:t>
                  </m:r>
                  <w:proofErr w:type="gramStart"/>
                </m:sup>
              </m:sSup>
              <m:r>
                <m:rPr>
                  <m:sty m:val="bi"/>
                </m:rPr>
                <w:rPr>
                  <w:rFonts w:ascii="Cambria Math" w:hAnsi="Cambria Math" w:cstheme="majorBidi"/>
                </w:rPr>
                <m:t xml:space="preserve"> </m:t>
              </m:r>
            </m:oMath>
            <w:r w:rsidRPr="00647206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:</w:t>
            </w:r>
            <w:proofErr w:type="gramEnd"/>
            <w:r w:rsidRPr="00647206">
              <w:rPr>
                <w:rFonts w:asciiTheme="majorBidi" w:hAnsiTheme="majorBidi" w:cstheme="majorBidi"/>
                <w:b/>
                <w:bCs/>
                <w:rtl/>
              </w:rPr>
              <w:t xml:space="preserve">  توافق  في الطور</w:t>
            </w:r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.</w:t>
            </w:r>
            <w:r w:rsidRPr="00647206">
              <w:rPr>
                <w:rFonts w:asciiTheme="majorBidi" w:hAnsiTheme="majorBidi" w:cstheme="majorBidi"/>
                <w:b/>
                <w:bCs/>
                <w:rtl/>
              </w:rPr>
              <w:t xml:space="preserve">               </w:t>
            </w:r>
            <w:r w:rsidRPr="00647206">
              <w:rPr>
                <w:rFonts w:asciiTheme="majorBidi" w:hAnsiTheme="majorBidi" w:cstheme="majorBidi"/>
                <w:b/>
                <w:bCs/>
                <w:position w:val="-26"/>
              </w:rPr>
              <w:object w:dxaOrig="1680" w:dyaOrig="700">
                <v:shape id="_x0000_i1044" type="#_x0000_t75" style="width:84pt;height:35.25pt" o:ole="">
                  <v:imagedata r:id="rId28" o:title=""/>
                </v:shape>
                <o:OLEObject Type="Embed" ProgID="Equation.DSMT4" ShapeID="_x0000_i1044" DrawAspect="Content" ObjectID="_1446179685" r:id="rId29"/>
              </w:object>
            </w:r>
            <w:r w:rsidRPr="00647206">
              <w:rPr>
                <w:rFonts w:asciiTheme="majorBidi" w:hAnsiTheme="majorBidi" w:cstheme="majorBidi"/>
                <w:b/>
                <w:bCs/>
                <w:rtl/>
              </w:rPr>
              <w:t xml:space="preserve"> مع </w:t>
            </w:r>
            <w:r w:rsidRPr="00647206">
              <w:rPr>
                <w:rFonts w:asciiTheme="majorBidi" w:hAnsiTheme="majorBidi" w:cstheme="majorBidi"/>
                <w:b/>
                <w:bCs/>
                <w:position w:val="-6"/>
              </w:rPr>
              <w:object w:dxaOrig="760" w:dyaOrig="300">
                <v:shape id="_x0000_i1045" type="#_x0000_t75" style="width:38.25pt;height:15pt" o:ole="">
                  <v:imagedata r:id="rId30" o:title=""/>
                </v:shape>
                <o:OLEObject Type="Embed" ProgID="Equation.DSMT4" ShapeID="_x0000_i1045" DrawAspect="Content" ObjectID="_1446179686" r:id="rId31"/>
              </w:object>
            </w:r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:</w:t>
            </w:r>
            <w:r w:rsidRPr="00647206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Pr="00647206">
              <w:rPr>
                <w:rFonts w:asciiTheme="majorBidi" w:hAnsiTheme="majorBidi" w:cstheme="majorBidi"/>
                <w:b/>
                <w:bCs/>
                <w:rtl/>
              </w:rPr>
              <w:t>تعاكس</w:t>
            </w:r>
            <w:r w:rsidRPr="0064720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47206">
              <w:rPr>
                <w:rFonts w:asciiTheme="majorBidi" w:hAnsiTheme="majorBidi" w:cstheme="majorBidi"/>
                <w:b/>
                <w:bCs/>
                <w:rtl/>
              </w:rPr>
              <w:t xml:space="preserve">في </w:t>
            </w:r>
            <w:proofErr w:type="gramStart"/>
            <w:r w:rsidRPr="00647206">
              <w:rPr>
                <w:rFonts w:asciiTheme="majorBidi" w:hAnsiTheme="majorBidi" w:cstheme="majorBidi"/>
                <w:b/>
                <w:bCs/>
                <w:rtl/>
              </w:rPr>
              <w:t>الطور .</w:t>
            </w:r>
            <w:proofErr w:type="gramEnd"/>
          </w:p>
          <w:p w:rsidR="00647206" w:rsidRPr="00647206" w:rsidRDefault="00647206" w:rsidP="0064720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647206" w:rsidRDefault="00647206" w:rsidP="00647206">
            <w:pPr>
              <w:bidi/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</w:pPr>
            <w:r w:rsidRPr="00647206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proofErr w:type="spellStart"/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حيود</w:t>
            </w:r>
            <w:proofErr w:type="spellEnd"/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موجة ميكانيكية : يتغير اتجاه انتشار الموجة الميكانيكية عندما تصادف حاجزا به فتحة عرضها </w:t>
            </w:r>
            <w:r w:rsidRPr="00647206">
              <w:rPr>
                <w:rFonts w:asciiTheme="majorBidi" w:hAnsiTheme="majorBidi" w:cstheme="majorBidi"/>
                <w:b/>
                <w:bCs/>
                <w:position w:val="-6"/>
                <w:lang w:bidi="ar-MA"/>
              </w:rPr>
              <w:object w:dxaOrig="200" w:dyaOrig="240">
                <v:shape id="_x0000_i1046" type="#_x0000_t75" style="width:9.75pt;height:12pt" o:ole="">
                  <v:imagedata r:id="rId32" o:title=""/>
                </v:shape>
                <o:OLEObject Type="Embed" ProgID="Equation.DSMT4" ShapeID="_x0000_i1046" DrawAspect="Content" ObjectID="_1446179687" r:id="rId33"/>
              </w:object>
            </w:r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</w:t>
            </w:r>
            <w:r w:rsidRPr="00647206">
              <w:rPr>
                <w:rFonts w:asciiTheme="majorBidi" w:hAnsiTheme="majorBidi" w:cstheme="majorBidi"/>
                <w:b/>
                <w:bCs/>
                <w:position w:val="-12"/>
                <w:lang w:bidi="ar-MA"/>
              </w:rPr>
              <w:object w:dxaOrig="800" w:dyaOrig="360">
                <v:shape id="_x0000_i1047" type="#_x0000_t75" style="width:39.75pt;height:18pt" o:ole="">
                  <v:imagedata r:id="rId34" o:title=""/>
                </v:shape>
                <o:OLEObject Type="Embed" ProgID="Equation.DSMT4" ShapeID="_x0000_i1047" DrawAspect="Content" ObjectID="_1446179688" r:id="rId35"/>
              </w:object>
            </w:r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. </w:t>
            </w:r>
          </w:p>
          <w:p w:rsidR="00647206" w:rsidRPr="00647206" w:rsidRDefault="00647206" w:rsidP="00647206">
            <w:pPr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MA"/>
              </w:rPr>
              <w:t>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8065DD" w:rsidRPr="00647206" w:rsidRDefault="00647206" w:rsidP="00647206">
            <w:pPr>
              <w:bidi/>
              <w:jc w:val="center"/>
              <w:rPr>
                <w:rFonts w:ascii="Arial" w:hAnsi="Arial" w:cs="Arial" w:hint="cs"/>
                <w:b/>
                <w:bCs/>
                <w:highlight w:val="lightGray"/>
                <w:rtl/>
              </w:rPr>
            </w:pPr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الوسط </w:t>
            </w:r>
            <w:proofErr w:type="gramStart"/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>المبدد :</w:t>
            </w:r>
            <w:proofErr w:type="gramEnd"/>
            <w:r w:rsidRPr="00647206">
              <w:rPr>
                <w:rFonts w:asciiTheme="majorBidi" w:hAnsiTheme="majorBidi" w:cstheme="majorBidi"/>
                <w:b/>
                <w:bCs/>
                <w:rtl/>
                <w:lang w:bidi="ar-MA"/>
              </w:rPr>
              <w:t xml:space="preserve"> هو كل وسط تتعلق فيه سرعة الموجة بترددها .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7206" w:rsidRDefault="00647206" w:rsidP="00647206">
            <w:pPr>
              <w:tabs>
                <w:tab w:val="left" w:pos="2977"/>
              </w:tabs>
              <w:bidi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* </w:t>
            </w:r>
            <w:r w:rsidRPr="00647206">
              <w:rPr>
                <w:rFonts w:asciiTheme="majorBidi" w:hAnsiTheme="majorBidi" w:cstheme="majorBidi" w:hint="cs"/>
                <w:b/>
                <w:bCs/>
                <w:rtl/>
              </w:rPr>
              <w:t xml:space="preserve">الضوء موجة </w:t>
            </w:r>
            <w:proofErr w:type="spellStart"/>
            <w:r w:rsidRPr="00647206">
              <w:rPr>
                <w:rFonts w:asciiTheme="majorBidi" w:hAnsiTheme="majorBidi" w:cstheme="majorBidi" w:hint="cs"/>
                <w:b/>
                <w:bCs/>
                <w:rtl/>
              </w:rPr>
              <w:t>كهرمغنطيسية</w:t>
            </w:r>
            <w:proofErr w:type="spellEnd"/>
            <w:r w:rsidRPr="00647206">
              <w:rPr>
                <w:rFonts w:asciiTheme="majorBidi" w:hAnsiTheme="majorBidi" w:cstheme="majorBidi" w:hint="cs"/>
                <w:b/>
                <w:bCs/>
                <w:rtl/>
              </w:rPr>
              <w:t xml:space="preserve"> تنتشر في الأوساط المادية و غير المادية شرط أن تكون شفافة</w:t>
            </w:r>
            <w:r w:rsidRPr="00647206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</w:p>
          <w:p w:rsidR="00F073E9" w:rsidRPr="00647206" w:rsidRDefault="00F073E9" w:rsidP="00F073E9">
            <w:pPr>
              <w:tabs>
                <w:tab w:val="left" w:pos="2977"/>
              </w:tabs>
              <w:bidi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647206" w:rsidRPr="00F073E9" w:rsidRDefault="00647206" w:rsidP="00F073E9">
            <w:pPr>
              <w:tabs>
                <w:tab w:val="left" w:pos="2977"/>
              </w:tabs>
              <w:bidi/>
              <w:rPr>
                <w:rFonts w:ascii="Arial" w:hAnsi="Arial" w:cs="Arial"/>
                <w:b/>
                <w:bCs/>
                <w:position w:val="-6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* </w:t>
            </w:r>
            <w:r w:rsidRPr="00647206">
              <w:rPr>
                <w:rFonts w:ascii="Arial" w:hAnsi="Arial" w:cs="Arial"/>
                <w:b/>
                <w:bCs/>
                <w:rtl/>
                <w:lang w:bidi="ar-MA"/>
              </w:rPr>
              <w:t>سرعة انتشار الموجات الضوئية في الفراغ  :</w:t>
            </w:r>
            <w:r w:rsidR="00F073E9">
              <w:rPr>
                <w:rFonts w:ascii="Arial" w:hAnsi="Arial" w:cs="Arial"/>
                <w:b/>
                <w:bCs/>
                <w:lang w:bidi="ar-MA"/>
              </w:rPr>
              <w:t>C=3.10</w:t>
            </w:r>
            <w:r w:rsidR="00F073E9">
              <w:rPr>
                <w:rFonts w:ascii="Arial" w:hAnsi="Arial" w:cs="Arial"/>
                <w:b/>
                <w:bCs/>
                <w:vertAlign w:val="superscript"/>
                <w:lang w:bidi="ar-MA"/>
              </w:rPr>
              <w:t>8</w:t>
            </w:r>
            <w:r w:rsidR="00F073E9">
              <w:rPr>
                <w:rFonts w:ascii="Arial" w:hAnsi="Arial" w:cs="Arial"/>
                <w:b/>
                <w:bCs/>
                <w:lang w:bidi="ar-MA"/>
              </w:rPr>
              <w:t xml:space="preserve">m/s </w:t>
            </w:r>
          </w:p>
          <w:p w:rsidR="00F073E9" w:rsidRPr="00647206" w:rsidRDefault="00F073E9" w:rsidP="00F073E9">
            <w:pPr>
              <w:tabs>
                <w:tab w:val="left" w:pos="2977"/>
              </w:tabs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position w:val="-6"/>
                <w:rtl/>
                <w:lang w:bidi="ar-MA"/>
              </w:rPr>
              <w:t>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F073E9" w:rsidRDefault="00647206" w:rsidP="00647206">
            <w:pPr>
              <w:tabs>
                <w:tab w:val="left" w:pos="2977"/>
              </w:tabs>
              <w:bidi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* </w:t>
            </w:r>
            <w:r w:rsidRPr="00647206">
              <w:rPr>
                <w:rFonts w:ascii="Arial" w:hAnsi="Arial" w:cs="Arial"/>
                <w:b/>
                <w:bCs/>
                <w:rtl/>
                <w:lang w:bidi="ar-MA"/>
              </w:rPr>
              <w:t>سرعة انتشار</w:t>
            </w:r>
            <w:r w:rsidRPr="00647206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Pr="00647206">
              <w:rPr>
                <w:rFonts w:ascii="Arial" w:hAnsi="Arial" w:cs="Arial"/>
                <w:b/>
                <w:bCs/>
                <w:rtl/>
                <w:lang w:bidi="ar-MA"/>
              </w:rPr>
              <w:t>موج</w:t>
            </w:r>
            <w:r w:rsidRPr="00647206">
              <w:rPr>
                <w:rFonts w:ascii="Arial" w:hAnsi="Arial" w:cs="Arial" w:hint="cs"/>
                <w:b/>
                <w:bCs/>
                <w:rtl/>
                <w:lang w:bidi="ar-MA"/>
              </w:rPr>
              <w:t>ة</w:t>
            </w:r>
            <w:r w:rsidRPr="00647206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proofErr w:type="gramStart"/>
            <w:r w:rsidRPr="00647206">
              <w:rPr>
                <w:rFonts w:ascii="Arial" w:hAnsi="Arial" w:cs="Arial"/>
                <w:b/>
                <w:bCs/>
                <w:rtl/>
                <w:lang w:bidi="ar-MA"/>
              </w:rPr>
              <w:t>ضوئية :</w:t>
            </w:r>
            <w:proofErr w:type="gramEnd"/>
            <w:r w:rsidRPr="00647206">
              <w:rPr>
                <w:rFonts w:ascii="Arial" w:hAnsi="Arial" w:cs="Arial"/>
                <w:b/>
                <w:bCs/>
                <w:rtl/>
                <w:lang w:bidi="ar-MA"/>
              </w:rPr>
              <w:t xml:space="preserve">  </w:t>
            </w:r>
            <w:r w:rsidRPr="00647206">
              <w:rPr>
                <w:rFonts w:ascii="Arial" w:hAnsi="Arial" w:cs="Arial"/>
                <w:b/>
                <w:bCs/>
                <w:position w:val="-26"/>
                <w:lang w:bidi="ar-MA"/>
              </w:rPr>
              <w:object w:dxaOrig="1579" w:dyaOrig="700">
                <v:shape id="_x0000_i1025" type="#_x0000_t75" style="width:78.75pt;height:35.25pt" o:ole="">
                  <v:imagedata r:id="rId36" o:title=""/>
                </v:shape>
                <o:OLEObject Type="Embed" ProgID="Equation.DSMT4" ShapeID="_x0000_i1025" DrawAspect="Content" ObjectID="_1446179689" r:id="rId37"/>
              </w:object>
            </w:r>
            <w:r w:rsidRPr="00647206">
              <w:rPr>
                <w:rFonts w:ascii="Arial" w:hAnsi="Arial" w:cs="Arial"/>
                <w:b/>
                <w:bCs/>
                <w:rtl/>
                <w:lang w:bidi="ar-MA"/>
              </w:rPr>
              <w:t xml:space="preserve"> .</w:t>
            </w:r>
            <w:r w:rsidRPr="00647206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    </w:t>
            </w:r>
          </w:p>
          <w:p w:rsidR="00647206" w:rsidRDefault="00F073E9" w:rsidP="00F073E9">
            <w:pPr>
              <w:tabs>
                <w:tab w:val="left" w:pos="2977"/>
              </w:tabs>
              <w:bidi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ــــــــــــــــــــــــــــــــــــــــــــــــــــــــــــــــــــــــــــــــــــــــــــــــــــــــــــــــ</w:t>
            </w:r>
            <w:r w:rsidR="00647206" w:rsidRPr="00647206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              </w:t>
            </w:r>
            <w:r w:rsidR="00647206" w:rsidRPr="00647206">
              <w:rPr>
                <w:rFonts w:ascii="Arial" w:hAnsi="Arial" w:cs="Arial"/>
                <w:b/>
                <w:bCs/>
                <w:rtl/>
                <w:lang w:bidi="ar-MA"/>
              </w:rPr>
              <w:t xml:space="preserve"> </w:t>
            </w:r>
            <w:r w:rsidR="00647206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* </w:t>
            </w:r>
            <w:r w:rsidR="00647206" w:rsidRPr="00647206">
              <w:rPr>
                <w:rFonts w:ascii="Arial" w:hAnsi="Arial" w:cs="Arial"/>
                <w:b/>
                <w:bCs/>
                <w:rtl/>
                <w:lang w:bidi="ar-MA"/>
              </w:rPr>
              <w:t>معامل الانكسار ل</w:t>
            </w:r>
            <w:r w:rsidR="00647206" w:rsidRPr="00647206">
              <w:rPr>
                <w:rFonts w:ascii="Arial" w:hAnsi="Arial" w:cs="Arial" w:hint="cs"/>
                <w:b/>
                <w:bCs/>
                <w:rtl/>
                <w:lang w:bidi="ar-MA"/>
              </w:rPr>
              <w:t>و</w:t>
            </w:r>
            <w:r w:rsidR="00647206" w:rsidRPr="00647206">
              <w:rPr>
                <w:rFonts w:ascii="Arial" w:hAnsi="Arial" w:cs="Arial"/>
                <w:b/>
                <w:bCs/>
                <w:rtl/>
                <w:lang w:bidi="ar-MA"/>
              </w:rPr>
              <w:t xml:space="preserve">سط شفاف :  </w:t>
            </w:r>
            <w:r w:rsidR="00647206" w:rsidRPr="00647206">
              <w:rPr>
                <w:rFonts w:ascii="Arial" w:hAnsi="Arial" w:cs="Arial"/>
                <w:b/>
                <w:bCs/>
                <w:position w:val="-28"/>
                <w:lang w:bidi="ar-MA"/>
              </w:rPr>
              <w:object w:dxaOrig="740" w:dyaOrig="720">
                <v:shape id="_x0000_i1026" type="#_x0000_t75" style="width:42pt;height:40.5pt" o:ole="">
                  <v:imagedata r:id="rId38" o:title=""/>
                </v:shape>
                <o:OLEObject Type="Embed" ProgID="Equation.DSMT4" ShapeID="_x0000_i1026" DrawAspect="Content" ObjectID="_1446179690" r:id="rId39"/>
              </w:object>
            </w:r>
            <w:r w:rsidR="00647206" w:rsidRPr="00647206">
              <w:rPr>
                <w:rFonts w:ascii="Arial" w:hAnsi="Arial" w:cs="Arial"/>
                <w:b/>
                <w:bCs/>
                <w:rtl/>
                <w:lang w:bidi="ar-MA"/>
              </w:rPr>
              <w:t xml:space="preserve"> .</w:t>
            </w:r>
          </w:p>
          <w:p w:rsidR="00F073E9" w:rsidRPr="00647206" w:rsidRDefault="00F073E9" w:rsidP="00F073E9">
            <w:pPr>
              <w:tabs>
                <w:tab w:val="left" w:pos="2977"/>
              </w:tabs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647206" w:rsidRPr="00647206" w:rsidRDefault="00647206" w:rsidP="00647206">
            <w:pPr>
              <w:tabs>
                <w:tab w:val="left" w:pos="2977"/>
              </w:tabs>
              <w:bidi/>
              <w:spacing w:line="360" w:lineRule="auto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* </w:t>
            </w:r>
            <w:proofErr w:type="spellStart"/>
            <w:r w:rsidRPr="00647206">
              <w:rPr>
                <w:rFonts w:ascii="Arial" w:hAnsi="Arial" w:cs="Arial"/>
                <w:b/>
                <w:bCs/>
                <w:rtl/>
                <w:lang w:bidi="ar-MA"/>
              </w:rPr>
              <w:t>حيود</w:t>
            </w:r>
            <w:proofErr w:type="spellEnd"/>
            <w:r w:rsidRPr="00647206">
              <w:rPr>
                <w:rFonts w:ascii="Arial" w:hAnsi="Arial" w:cs="Arial"/>
                <w:b/>
                <w:bCs/>
                <w:rtl/>
                <w:lang w:bidi="ar-MA"/>
              </w:rPr>
              <w:t xml:space="preserve"> موجة ضوئية أحادية اللون :  </w:t>
            </w:r>
          </w:p>
          <w:p w:rsidR="00647206" w:rsidRPr="00647206" w:rsidRDefault="00647206" w:rsidP="00647206">
            <w:pPr>
              <w:tabs>
                <w:tab w:val="left" w:pos="2977"/>
              </w:tabs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 w:rsidRPr="00647206">
              <w:rPr>
                <w:rFonts w:ascii="Arial" w:hAnsi="Arial" w:cs="Arial"/>
                <w:b/>
                <w:bCs/>
              </w:rPr>
              <w:t xml:space="preserve"> - </w:t>
            </w:r>
            <w:r w:rsidRPr="00647206">
              <w:rPr>
                <w:rFonts w:ascii="Arial" w:hAnsi="Arial" w:cs="Arial"/>
                <w:b/>
                <w:bCs/>
                <w:position w:val="-28"/>
              </w:rPr>
              <w:object w:dxaOrig="720" w:dyaOrig="720">
                <v:shape id="_x0000_i1027" type="#_x0000_t75" style="width:36pt;height:36pt" o:ole="">
                  <v:imagedata r:id="rId40" o:title=""/>
                </v:shape>
                <o:OLEObject Type="Embed" ProgID="Equation.DSMT4" ShapeID="_x0000_i1027" DrawAspect="Content" ObjectID="_1446179691" r:id="rId41"/>
              </w:object>
            </w:r>
            <w:proofErr w:type="gramStart"/>
            <w:r w:rsidRPr="00647206">
              <w:rPr>
                <w:rFonts w:ascii="Arial" w:hAnsi="Arial" w:cs="Arial"/>
                <w:b/>
                <w:bCs/>
                <w:rtl/>
                <w:lang w:bidi="ar-MA"/>
              </w:rPr>
              <w:t>( الفرق</w:t>
            </w:r>
            <w:proofErr w:type="gramEnd"/>
            <w:r w:rsidRPr="00647206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الزاوي بين مركز البقعة المركزية المضيئة و أول بقعة مظلمة )</w:t>
            </w:r>
          </w:p>
          <w:p w:rsidR="00647206" w:rsidRDefault="00647206" w:rsidP="00F073E9">
            <w:pPr>
              <w:tabs>
                <w:tab w:val="left" w:pos="2977"/>
              </w:tabs>
              <w:bidi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 w:rsidRPr="00647206">
              <w:rPr>
                <w:rFonts w:ascii="Arial" w:hAnsi="Arial" w:cs="Arial"/>
                <w:b/>
                <w:bCs/>
                <w:lang w:bidi="ar-MA"/>
              </w:rPr>
              <w:t xml:space="preserve">  </w:t>
            </w:r>
            <w:r w:rsidR="00F073E9">
              <w:object w:dxaOrig="1170" w:dyaOrig="675">
                <v:shape id="_x0000_i1031" type="#_x0000_t75" style="width:58.5pt;height:33.75pt" o:ole="">
                  <v:imagedata r:id="rId42" o:title=""/>
                </v:shape>
                <o:OLEObject Type="Embed" ProgID="PBrush" ShapeID="_x0000_i1031" DrawAspect="Content" ObjectID="_1446179692" r:id="rId43"/>
              </w:object>
            </w:r>
            <w:r w:rsidRPr="00647206">
              <w:rPr>
                <w:rFonts w:ascii="Arial" w:hAnsi="Arial" w:cs="Arial"/>
                <w:b/>
                <w:bCs/>
                <w:rtl/>
                <w:lang w:bidi="ar-MA"/>
              </w:rPr>
              <w:t xml:space="preserve"> (عرض  البقعة المركزية) .</w:t>
            </w:r>
          </w:p>
          <w:p w:rsidR="00F073E9" w:rsidRPr="00647206" w:rsidRDefault="00F073E9" w:rsidP="00F073E9">
            <w:pPr>
              <w:tabs>
                <w:tab w:val="left" w:pos="2977"/>
              </w:tabs>
              <w:bidi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746C8" w:rsidRDefault="00647206" w:rsidP="00D746C8">
            <w:pPr>
              <w:bidi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* </w:t>
            </w:r>
            <w:r w:rsidRPr="00647206">
              <w:rPr>
                <w:rFonts w:ascii="Arial" w:hAnsi="Arial" w:cs="Arial"/>
                <w:b/>
                <w:bCs/>
                <w:rtl/>
                <w:lang w:bidi="ar-MA"/>
              </w:rPr>
              <w:t xml:space="preserve">العلاقات المميزة </w:t>
            </w:r>
            <w:proofErr w:type="spellStart"/>
            <w:r w:rsidRPr="00647206">
              <w:rPr>
                <w:rFonts w:ascii="Arial" w:hAnsi="Arial" w:cs="Arial"/>
                <w:b/>
                <w:bCs/>
                <w:rtl/>
                <w:lang w:bidi="ar-MA"/>
              </w:rPr>
              <w:t>للموشور</w:t>
            </w:r>
            <w:proofErr w:type="spellEnd"/>
            <w:r w:rsidR="00D746C8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موجود في الهواء  </w:t>
            </w:r>
            <w:r w:rsidRPr="00647206">
              <w:rPr>
                <w:rFonts w:ascii="Arial" w:hAnsi="Arial" w:cs="Arial"/>
                <w:b/>
                <w:bCs/>
                <w:rtl/>
                <w:lang w:bidi="ar-MA"/>
              </w:rPr>
              <w:t>:</w:t>
            </w:r>
            <w:r w:rsidRPr="00647206">
              <w:rPr>
                <w:rFonts w:ascii="Arial" w:hAnsi="Arial" w:cs="Arial"/>
                <w:b/>
                <w:bCs/>
              </w:rPr>
              <w:t xml:space="preserve">  </w:t>
            </w:r>
          </w:p>
          <w:p w:rsidR="00D746C8" w:rsidRDefault="00647206" w:rsidP="00D746C8">
            <w:pPr>
              <w:bidi/>
              <w:jc w:val="center"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 w:rsidRPr="00647206">
              <w:rPr>
                <w:rFonts w:ascii="Arial" w:hAnsi="Arial" w:cs="Arial"/>
                <w:b/>
                <w:bCs/>
              </w:rPr>
              <w:t xml:space="preserve">  </w:t>
            </w:r>
            <w:r w:rsidRPr="00647206">
              <w:rPr>
                <w:rFonts w:ascii="Arial" w:hAnsi="Arial" w:cs="Arial"/>
                <w:b/>
                <w:bCs/>
                <w:position w:val="-12"/>
              </w:rPr>
              <w:object w:dxaOrig="1760" w:dyaOrig="360">
                <v:shape id="_x0000_i1028" type="#_x0000_t75" style="width:87.75pt;height:18pt" o:ole="">
                  <v:imagedata r:id="rId44" o:title=""/>
                </v:shape>
                <o:OLEObject Type="Embed" ProgID="Equation.DSMT4" ShapeID="_x0000_i1028" DrawAspect="Content" ObjectID="_1446179693" r:id="rId45"/>
              </w:object>
            </w:r>
          </w:p>
          <w:p w:rsidR="00D746C8" w:rsidRDefault="00D746C8" w:rsidP="00D746C8">
            <w:pPr>
              <w:bidi/>
              <w:jc w:val="center"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 w:rsidRPr="00647206">
              <w:rPr>
                <w:rFonts w:ascii="Arial" w:hAnsi="Arial" w:cs="Arial"/>
                <w:b/>
                <w:bCs/>
                <w:position w:val="-4"/>
              </w:rPr>
              <w:object w:dxaOrig="1100" w:dyaOrig="279">
                <v:shape id="_x0000_i1048" type="#_x0000_t75" style="width:54.75pt;height:14.25pt" o:ole="">
                  <v:imagedata r:id="rId46" o:title=""/>
                </v:shape>
                <o:OLEObject Type="Embed" ProgID="Equation.DSMT4" ShapeID="_x0000_i1048" DrawAspect="Content" ObjectID="_1446179694" r:id="rId47"/>
              </w:object>
            </w:r>
          </w:p>
          <w:p w:rsidR="00D746C8" w:rsidRDefault="00647206" w:rsidP="00D746C8">
            <w:pPr>
              <w:bidi/>
              <w:jc w:val="center"/>
              <w:rPr>
                <w:rFonts w:ascii="Arial" w:hAnsi="Arial" w:cs="Arial" w:hint="cs"/>
                <w:b/>
                <w:bCs/>
                <w:rtl/>
                <w:lang w:bidi="ar-MA"/>
              </w:rPr>
            </w:pPr>
            <w:r w:rsidRPr="00647206">
              <w:rPr>
                <w:rFonts w:ascii="Arial" w:hAnsi="Arial" w:cs="Arial"/>
                <w:b/>
                <w:bCs/>
                <w:position w:val="-12"/>
              </w:rPr>
              <w:object w:dxaOrig="2140" w:dyaOrig="360">
                <v:shape id="_x0000_i1029" type="#_x0000_t75" style="width:107.25pt;height:18pt" o:ole="">
                  <v:imagedata r:id="rId48" o:title=""/>
                </v:shape>
                <o:OLEObject Type="Embed" ProgID="Equation.DSMT4" ShapeID="_x0000_i1029" DrawAspect="Content" ObjectID="_1446179695" r:id="rId49"/>
              </w:object>
            </w:r>
          </w:p>
          <w:p w:rsidR="008065DD" w:rsidRPr="00647206" w:rsidRDefault="00647206" w:rsidP="00D746C8">
            <w:pPr>
              <w:bidi/>
              <w:jc w:val="center"/>
              <w:rPr>
                <w:rFonts w:ascii="Arial" w:hAnsi="Arial" w:cs="Arial" w:hint="cs"/>
                <w:b/>
                <w:bCs/>
                <w:highlight w:val="lightGray"/>
                <w:rtl/>
                <w:lang w:bidi="ar-MA"/>
              </w:rPr>
            </w:pPr>
            <w:r w:rsidRPr="00647206">
              <w:rPr>
                <w:rFonts w:ascii="Arial" w:hAnsi="Arial" w:cs="Arial"/>
                <w:b/>
                <w:bCs/>
                <w:position w:val="-4"/>
              </w:rPr>
              <w:object w:dxaOrig="1359" w:dyaOrig="279">
                <v:shape id="_x0000_i1030" type="#_x0000_t75" style="width:68.25pt;height:14.25pt" o:ole="">
                  <v:imagedata r:id="rId50" o:title=""/>
                </v:shape>
                <o:OLEObject Type="Embed" ProgID="Equation.DSMT4" ShapeID="_x0000_i1030" DrawAspect="Content" ObjectID="_1446179696" r:id="rId51"/>
              </w:object>
            </w:r>
          </w:p>
        </w:tc>
      </w:tr>
    </w:tbl>
    <w:p w:rsidR="009E3A7B" w:rsidRDefault="00D746C8"/>
    <w:sectPr w:rsidR="009E3A7B" w:rsidSect="008065DD">
      <w:pgSz w:w="16838" w:h="11906" w:orient="landscape"/>
      <w:pgMar w:top="425" w:right="536" w:bottom="42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65DD"/>
    <w:rsid w:val="00146F65"/>
    <w:rsid w:val="003C4311"/>
    <w:rsid w:val="00647206"/>
    <w:rsid w:val="007A0DA9"/>
    <w:rsid w:val="008065DD"/>
    <w:rsid w:val="00866CEB"/>
    <w:rsid w:val="00D746C8"/>
    <w:rsid w:val="00ED3F86"/>
    <w:rsid w:val="00F07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6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065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65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64720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2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206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746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png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1</cp:revision>
  <dcterms:created xsi:type="dcterms:W3CDTF">2013-11-17T05:39:00Z</dcterms:created>
  <dcterms:modified xsi:type="dcterms:W3CDTF">2013-11-17T06:36:00Z</dcterms:modified>
</cp:coreProperties>
</file>