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62" w:rsidRDefault="003A6062" w:rsidP="003A6062">
      <w:pPr>
        <w:bidi/>
        <w:rPr>
          <w:rFonts w:asciiTheme="majorBidi" w:eastAsia="Calibri" w:hAnsiTheme="majorBidi" w:cstheme="majorBidi" w:hint="cs"/>
          <w:b/>
          <w:bCs/>
          <w:w w:val="150"/>
          <w:sz w:val="22"/>
          <w:szCs w:val="22"/>
          <w:rtl/>
          <w:lang w:eastAsia="en-US"/>
        </w:rPr>
      </w:pPr>
    </w:p>
    <w:p w:rsidR="003A6062" w:rsidRDefault="003A6062" w:rsidP="003A6062">
      <w:pPr>
        <w:bidi/>
        <w:rPr>
          <w:rFonts w:asciiTheme="majorBidi" w:eastAsia="Calibri" w:hAnsiTheme="majorBidi" w:cstheme="majorBidi" w:hint="cs"/>
          <w:b/>
          <w:bCs/>
          <w:w w:val="150"/>
          <w:sz w:val="22"/>
          <w:szCs w:val="22"/>
          <w:rtl/>
          <w:lang w:eastAsia="en-US"/>
        </w:rPr>
      </w:pPr>
      <w:r>
        <w:rPr>
          <w:rFonts w:asciiTheme="majorBidi" w:eastAsia="Calibri" w:hAnsiTheme="majorBidi" w:cstheme="majorBidi" w:hint="cs"/>
          <w:b/>
          <w:bCs/>
          <w:noProof/>
          <w:sz w:val="22"/>
          <w:szCs w:val="22"/>
          <w:rtl/>
        </w:rPr>
        <w:pict>
          <v:roundrect id="_x0000_s1060" style="position:absolute;left:0;text-align:left;margin-left:482.2pt;margin-top:9.85pt;width:82.05pt;height:47.9pt;z-index:-251652096" arcsize="10923f" fillcolor="#eeece1">
            <v:shadow on="t" color="#404040" opacity=".5" offset="-6pt,-6pt"/>
          </v:roundrect>
        </w:pict>
      </w:r>
      <w:r>
        <w:rPr>
          <w:rFonts w:asciiTheme="majorBidi" w:eastAsia="Calibri" w:hAnsiTheme="majorBidi" w:cstheme="majorBidi" w:hint="cs"/>
          <w:b/>
          <w:bCs/>
          <w:noProof/>
          <w:sz w:val="22"/>
          <w:szCs w:val="2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487pt;margin-top:13.7pt;width:70.5pt;height:41.8pt;z-index:251663360" wrapcoords="-225 0 -225 21312 21600 21312 21600 0 -225 0">
            <v:imagedata r:id="rId6" o:title=""/>
            <w10:wrap type="tight"/>
          </v:shape>
          <o:OLEObject Type="Embed" ProgID="PBrush" ShapeID="_x0000_s1059" DrawAspect="Content" ObjectID="_1388942277" r:id="rId7"/>
        </w:pict>
      </w:r>
      <w:r>
        <w:rPr>
          <w:rFonts w:asciiTheme="majorBidi" w:eastAsia="Calibri" w:hAnsiTheme="majorBidi" w:cstheme="majorBidi" w:hint="cs"/>
          <w:b/>
          <w:bCs/>
          <w:noProof/>
          <w:sz w:val="22"/>
          <w:szCs w:val="22"/>
          <w:rtl/>
        </w:rPr>
        <w:pict>
          <v:roundrect id="_x0000_s1058" style="position:absolute;left:0;text-align:left;margin-left:14.5pt;margin-top:7.6pt;width:456.75pt;height:50.15pt;z-index:-251654144" arcsize="10923f" fillcolor="#eeece1" strokeweight="1pt">
            <v:fill color2="#ccc"/>
            <v:shadow on="t" color="#404040" opacity=".5" offset="-6pt,-6pt"/>
            <o:extrusion v:ext="view" viewpoint="-34.72222mm,34.72222mm" viewpointorigin="-.5,.5" skewangle="45" lightposition="-50000" lightposition2="50000"/>
          </v:roundrect>
        </w:pict>
      </w:r>
      <w:r>
        <w:rPr>
          <w:rFonts w:asciiTheme="majorBidi" w:eastAsia="Calibri" w:hAnsiTheme="majorBidi" w:cstheme="majorBidi" w:hint="cs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3.05pt;margin-top:13.6pt;width:427.95pt;height:38.9pt;z-index:251661312;mso-width-relative:margin;mso-height-relative:margin" fillcolor="#eeece1" strokecolor="#eeece1">
            <v:textbox style="mso-next-textbox:#_x0000_s1057">
              <w:txbxContent>
                <w:p w:rsidR="003A6062" w:rsidRPr="00A34F0D" w:rsidRDefault="003A6062" w:rsidP="003A6062">
                  <w:pPr>
                    <w:shd w:val="clear" w:color="auto" w:fill="EEECE1"/>
                    <w:bidi/>
                    <w:spacing w:after="120"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A34F0D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ثانوية سيدي احمد بناصر     </w:t>
                  </w:r>
                  <w:r w:rsidRPr="00A34F0D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A34F0D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A34F0D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          </w:t>
                  </w:r>
                  <w:r w:rsidRPr="00A34F0D"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  <w:r w:rsidRPr="00A34F0D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A34F0D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سلسلة تمارين          </w:t>
                  </w:r>
                  <w:r w:rsidRPr="00A34F0D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 </w:t>
                  </w:r>
                  <w:r w:rsidRPr="00A34F0D">
                    <w:rPr>
                      <w:rFonts w:eastAsia="Arial Unicode MS"/>
                      <w:b/>
                      <w:bCs/>
                      <w:lang w:bidi="ar-MA"/>
                    </w:rPr>
                    <w:t xml:space="preserve">     </w:t>
                  </w:r>
                  <w:r w:rsidRPr="00A34F0D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</w:t>
                  </w:r>
                  <w:proofErr w:type="gramStart"/>
                  <w:r w:rsidRPr="00A34F0D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>مادة :</w:t>
                  </w:r>
                  <w:proofErr w:type="gramEnd"/>
                  <w:r w:rsidRPr="00A34F0D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العلوم الفيزيائي</w:t>
                  </w:r>
                  <w:r w:rsidRPr="00A34F0D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ــــــــ</w:t>
                  </w:r>
                  <w:r w:rsidRPr="00A34F0D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>ة</w:t>
                  </w:r>
                </w:p>
                <w:p w:rsidR="003A6062" w:rsidRPr="00A34F0D" w:rsidRDefault="003A6062" w:rsidP="003A6062">
                  <w:pPr>
                    <w:shd w:val="clear" w:color="auto" w:fill="EEECE1"/>
                    <w:bidi/>
                    <w:spacing w:after="120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A34F0D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 xml:space="preserve">      زاكورة                                   </w:t>
                  </w:r>
                  <w:r w:rsidRPr="00A34F0D">
                    <w:rPr>
                      <w:rFonts w:asciiTheme="majorBidi" w:eastAsia="Arial Unicode MS" w:hAnsiTheme="majorBidi" w:cstheme="majorBidi"/>
                      <w:b/>
                      <w:bCs/>
                      <w:lang w:bidi="ar-MA"/>
                    </w:rPr>
                    <w:t xml:space="preserve">  </w:t>
                  </w:r>
                  <w:r w:rsidRPr="00A34F0D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 xml:space="preserve">  مادة الكيمياء                    </w:t>
                  </w:r>
                  <w:r w:rsidRPr="00A34F0D">
                    <w:rPr>
                      <w:rFonts w:asciiTheme="majorBidi" w:eastAsia="Arial Unicode MS" w:hAnsiTheme="majorBidi" w:cstheme="majorBidi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lang w:bidi="ar-MA"/>
                    </w:rPr>
                    <w:t xml:space="preserve"> </w:t>
                  </w:r>
                  <w:r w:rsidRPr="00A34F0D">
                    <w:rPr>
                      <w:rFonts w:asciiTheme="majorBidi" w:eastAsia="Arial Unicode MS" w:hAnsiTheme="majorBidi" w:cstheme="majorBidi" w:hint="cs"/>
                      <w:b/>
                      <w:bCs/>
                      <w:rtl/>
                      <w:lang w:bidi="ar-MA"/>
                    </w:rPr>
                    <w:t xml:space="preserve">     </w:t>
                  </w: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A34F0D"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  <w:t xml:space="preserve"> المستوى :</w:t>
                  </w:r>
                  <w:r w:rsidRPr="00A34F0D">
                    <w:rPr>
                      <w:rFonts w:asciiTheme="majorBidi" w:eastAsia="Arial Unicode MS" w:hAnsiTheme="majorBidi" w:cstheme="majorBidi"/>
                      <w:b/>
                      <w:bCs/>
                      <w:lang w:bidi="ar-MA"/>
                    </w:rPr>
                    <w:t xml:space="preserve">S.P.2  </w:t>
                  </w:r>
                </w:p>
                <w:p w:rsidR="003A6062" w:rsidRPr="003F4058" w:rsidRDefault="003A6062" w:rsidP="003A6062">
                  <w:pPr>
                    <w:rPr>
                      <w:sz w:val="2"/>
                      <w:szCs w:val="2"/>
                      <w:lang w:bidi="ar-MA"/>
                    </w:rPr>
                  </w:pPr>
                </w:p>
                <w:p w:rsidR="003A6062" w:rsidRDefault="003A6062" w:rsidP="003A6062"/>
              </w:txbxContent>
            </v:textbox>
          </v:shape>
        </w:pict>
      </w:r>
    </w:p>
    <w:p w:rsidR="003A6062" w:rsidRDefault="003A6062" w:rsidP="003A6062">
      <w:pPr>
        <w:bidi/>
        <w:rPr>
          <w:rFonts w:asciiTheme="majorBidi" w:eastAsia="Calibri" w:hAnsiTheme="majorBidi" w:cstheme="majorBidi" w:hint="cs"/>
          <w:b/>
          <w:bCs/>
          <w:w w:val="150"/>
          <w:sz w:val="22"/>
          <w:szCs w:val="22"/>
          <w:rtl/>
          <w:lang w:eastAsia="en-US"/>
        </w:rPr>
      </w:pPr>
    </w:p>
    <w:p w:rsidR="003A6062" w:rsidRDefault="003A6062" w:rsidP="003A6062">
      <w:pPr>
        <w:bidi/>
        <w:rPr>
          <w:rFonts w:asciiTheme="majorBidi" w:eastAsia="Calibri" w:hAnsiTheme="majorBidi" w:cstheme="majorBidi" w:hint="cs"/>
          <w:b/>
          <w:bCs/>
          <w:w w:val="150"/>
          <w:sz w:val="22"/>
          <w:szCs w:val="22"/>
          <w:rtl/>
          <w:lang w:eastAsia="en-US"/>
        </w:rPr>
      </w:pPr>
    </w:p>
    <w:p w:rsidR="003A6062" w:rsidRDefault="003A6062" w:rsidP="003A6062">
      <w:pPr>
        <w:bidi/>
        <w:rPr>
          <w:rFonts w:asciiTheme="majorBidi" w:eastAsia="Calibri" w:hAnsiTheme="majorBidi" w:cstheme="majorBidi" w:hint="cs"/>
          <w:b/>
          <w:bCs/>
          <w:w w:val="150"/>
          <w:sz w:val="22"/>
          <w:szCs w:val="22"/>
          <w:rtl/>
          <w:lang w:eastAsia="en-US"/>
        </w:rPr>
      </w:pPr>
    </w:p>
    <w:p w:rsidR="003A6062" w:rsidRDefault="003A6062" w:rsidP="003A6062">
      <w:pPr>
        <w:bidi/>
        <w:rPr>
          <w:rFonts w:asciiTheme="majorBidi" w:eastAsia="Calibri" w:hAnsiTheme="majorBidi" w:cstheme="majorBidi" w:hint="cs"/>
          <w:b/>
          <w:bCs/>
          <w:w w:val="150"/>
          <w:sz w:val="22"/>
          <w:szCs w:val="22"/>
          <w:rtl/>
          <w:lang w:eastAsia="en-US"/>
        </w:rPr>
      </w:pPr>
    </w:p>
    <w:p w:rsidR="003A6062" w:rsidRPr="009B4AC5" w:rsidRDefault="003A6062" w:rsidP="003A6062">
      <w:pPr>
        <w:bidi/>
        <w:rPr>
          <w:rFonts w:ascii="Tahoma" w:eastAsia="Calibri" w:hAnsi="Tahoma" w:cs="Tahoma"/>
          <w:b/>
          <w:bCs/>
          <w:w w:val="150"/>
          <w:rtl/>
          <w:lang w:eastAsia="en-US"/>
        </w:rPr>
      </w:pPr>
      <w:r w:rsidRPr="009B4AC5">
        <w:rPr>
          <w:rFonts w:ascii="Tahoma" w:eastAsia="Calibri" w:hAnsi="Tahoma" w:cs="Tahoma"/>
          <w:b/>
          <w:bCs/>
          <w:w w:val="150"/>
          <w:rtl/>
          <w:lang w:eastAsia="en-US"/>
        </w:rPr>
        <w:t>تمرين 1</w:t>
      </w:r>
    </w:p>
    <w:p w:rsidR="009F5F99" w:rsidRPr="009B4AC5" w:rsidRDefault="009F5F99" w:rsidP="009F5F99">
      <w:pPr>
        <w:bidi/>
        <w:rPr>
          <w:rFonts w:hint="cs"/>
          <w:b/>
          <w:bCs/>
          <w:rtl/>
        </w:rPr>
      </w:pPr>
      <w:r w:rsidRPr="009B4AC5">
        <w:rPr>
          <w:rFonts w:asciiTheme="majorBidi" w:eastAsia="Calibr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271145</wp:posOffset>
            </wp:positionV>
            <wp:extent cx="3076575" cy="1790700"/>
            <wp:effectExtent l="19050" t="0" r="9525" b="0"/>
            <wp:wrapTight wrapText="bothSides">
              <wp:wrapPolygon edited="0">
                <wp:start x="-134" y="0"/>
                <wp:lineTo x="-134" y="21370"/>
                <wp:lineTo x="21667" y="21370"/>
                <wp:lineTo x="21667" y="0"/>
                <wp:lineTo x="-134" y="0"/>
              </wp:wrapPolygon>
            </wp:wrapTight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نتوفر في لحظة </w:t>
      </w:r>
      <w:r w:rsidRPr="009B4AC5">
        <w:rPr>
          <w:rFonts w:asciiTheme="majorBidi" w:eastAsia="Calibri" w:hAnsiTheme="majorBidi" w:cstheme="majorBidi"/>
          <w:b/>
          <w:bCs/>
          <w:w w:val="150"/>
          <w:position w:val="-6"/>
        </w:rPr>
        <w:object w:dxaOrig="520" w:dyaOrig="279">
          <v:shape id="_x0000_i1026" type="#_x0000_t75" style="width:26.25pt;height:13.5pt" o:ole="">
            <v:imagedata r:id="rId9" o:title=""/>
          </v:shape>
          <o:OLEObject Type="Embed" ProgID="Equation.3" ShapeID="_x0000_i1026" DrawAspect="Content" ObjectID="_1388942249" r:id="rId10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، على عينة من الصوديوم </w:t>
      </w:r>
      <w:r w:rsidRPr="009B4AC5">
        <w:rPr>
          <w:rFonts w:asciiTheme="majorBidi" w:eastAsia="Calibri" w:hAnsiTheme="majorBidi" w:cstheme="majorBidi"/>
          <w:b/>
          <w:bCs/>
          <w:w w:val="150"/>
          <w:position w:val="-10"/>
        </w:rPr>
        <w:object w:dxaOrig="540" w:dyaOrig="360">
          <v:shape id="_x0000_i1025" type="#_x0000_t75" style="width:27pt;height:18pt" o:ole="">
            <v:imagedata r:id="rId11" o:title=""/>
          </v:shape>
          <o:OLEObject Type="Embed" ProgID="Equation.3" ShapeID="_x0000_i1025" DrawAspect="Content" ObjectID="_1388942250" r:id="rId12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كتلتها </w:t>
      </w:r>
      <w:r w:rsidRPr="009B4AC5">
        <w:rPr>
          <w:rFonts w:asciiTheme="majorBidi" w:eastAsia="Calibri" w:hAnsiTheme="majorBidi" w:cstheme="majorBidi"/>
          <w:b/>
          <w:bCs/>
          <w:w w:val="150"/>
          <w:position w:val="-12"/>
        </w:rPr>
        <w:object w:dxaOrig="320" w:dyaOrig="360">
          <v:shape id="_x0000_i1027" type="#_x0000_t75" style="width:16.5pt;height:18pt" o:ole="">
            <v:imagedata r:id="rId13" o:title=""/>
          </v:shape>
          <o:OLEObject Type="Embed" ProgID="Equation.3" ShapeID="_x0000_i1027" DrawAspect="Content" ObjectID="_1388942251" r:id="rId14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. يبين المنحنى </w:t>
      </w:r>
      <w:proofErr w:type="gram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جانبه</w:t>
      </w:r>
      <w:proofErr w:type="gram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تغير عدد النوى </w:t>
      </w:r>
      <w:r w:rsidRPr="009B4AC5">
        <w:rPr>
          <w:rFonts w:asciiTheme="majorBidi" w:eastAsia="Calibri" w:hAnsiTheme="majorBidi" w:cstheme="majorBidi"/>
          <w:b/>
          <w:bCs/>
          <w:w w:val="150"/>
          <w:position w:val="-10"/>
        </w:rPr>
        <w:object w:dxaOrig="540" w:dyaOrig="360">
          <v:shape id="_x0000_i1028" type="#_x0000_t75" style="width:27pt;height:18pt" o:ole="">
            <v:imagedata r:id="rId15" o:title=""/>
          </v:shape>
          <o:OLEObject Type="Embed" ProgID="Equation.3" ShapeID="_x0000_i1028" DrawAspect="Content" ObjectID="_1388942252" r:id="rId16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المتبقية في العينة بدلالة الزمن.</w:t>
      </w:r>
    </w:p>
    <w:p w:rsidR="009F5F99" w:rsidRPr="009B4AC5" w:rsidRDefault="009F5F99" w:rsidP="009F5F99">
      <w:pPr>
        <w:tabs>
          <w:tab w:val="num" w:pos="512"/>
        </w:tabs>
        <w:bidi/>
        <w:outlineLvl w:val="0"/>
        <w:rPr>
          <w:rFonts w:asciiTheme="majorBidi" w:eastAsia="Calibri" w:hAnsiTheme="majorBidi" w:cstheme="majorBidi" w:hint="cs"/>
          <w:b/>
          <w:bCs/>
          <w:w w:val="150"/>
          <w:rtl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bidi="ar-MA"/>
        </w:rPr>
        <w:t xml:space="preserve">1-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حدد قيمة  </w:t>
      </w:r>
      <m:oMath>
        <m:sSub>
          <m:sSubPr>
            <m:ctrlPr>
              <w:rPr>
                <w:rFonts w:ascii="Cambria Math" w:eastAsia="Calibri" w:hAnsi="Cambria Math" w:cstheme="majorBidi"/>
                <w:b/>
                <w:bCs/>
                <w:w w:val="150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0</m:t>
            </m:r>
          </m:sub>
        </m:sSub>
      </m:oMath>
    </w:p>
    <w:p w:rsidR="009F5F99" w:rsidRPr="009B4AC5" w:rsidRDefault="009F5F99" w:rsidP="009F5F99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2-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عرف عمر النصف لنويدة مشعة، وحدد قيمته. </w:t>
      </w:r>
    </w:p>
    <w:p w:rsidR="009F5F99" w:rsidRPr="009B4AC5" w:rsidRDefault="009F5F99" w:rsidP="009F5F99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3-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حدد قيمة ثابتة النشاط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الاشعاعي</w:t>
      </w:r>
      <w:proofErr w:type="spellEnd"/>
    </w:p>
    <w:p w:rsidR="009F5F99" w:rsidRPr="009B4AC5" w:rsidRDefault="009F5F99" w:rsidP="009F5F99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4-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أوجد عدد نوى المتفتتة عند اللحظة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700" w:dyaOrig="260">
          <v:shape id="_x0000_i1029" type="#_x0000_t75" style="width:35.25pt;height:12.75pt" o:ole="">
            <v:imagedata r:id="rId17" o:title=""/>
          </v:shape>
          <o:OLEObject Type="Embed" ProgID="Equation.3" ShapeID="_x0000_i1029" DrawAspect="Content" ObjectID="_1388942253" r:id="rId18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</w:t>
      </w:r>
    </w:p>
    <w:p w:rsidR="009F5F99" w:rsidRPr="009B4AC5" w:rsidRDefault="009F5F99" w:rsidP="009F5F99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5-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أحسب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340" w:dyaOrig="320">
          <v:shape id="_x0000_i1030" type="#_x0000_t75" style="width:17.25pt;height:15.75pt" o:ole="">
            <v:imagedata r:id="rId19" o:title=""/>
          </v:shape>
          <o:OLEObject Type="Embed" ProgID="Equation.3" ShapeID="_x0000_i1030" DrawAspect="Content" ObjectID="_1388942254" r:id="rId20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.</w:t>
      </w:r>
    </w:p>
    <w:p w:rsidR="009F5F99" w:rsidRPr="009B4AC5" w:rsidRDefault="009F5F99" w:rsidP="009F5F99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6-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بين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ان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كتلة النوى المتبقية عند اللحظة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t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يكتب على الشكل التالي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1460" w:dyaOrig="380">
          <v:shape id="_x0000_i1031" type="#_x0000_t75" style="width:72.75pt;height:18.75pt" o:ole="">
            <v:imagedata r:id="rId21" o:title=""/>
          </v:shape>
          <o:OLEObject Type="Embed" ProgID="Equation.3" ShapeID="_x0000_i1031" DrawAspect="Content" ObjectID="_1388942255" r:id="rId22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.</w:t>
      </w:r>
    </w:p>
    <w:p w:rsidR="009F5F99" w:rsidRPr="009B4AC5" w:rsidRDefault="009F5F99" w:rsidP="009F5F99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7-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احسب كتلة العينة عند اللحظة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t=40h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</w:t>
      </w:r>
    </w:p>
    <w:p w:rsidR="009F5F99" w:rsidRPr="009B4AC5" w:rsidRDefault="009F5F99" w:rsidP="009F5F99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8-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حدد قيمة النشاط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البدئي</w:t>
      </w:r>
      <m:oMath>
        <w:proofErr w:type="spellEnd"/>
        <m:sSub>
          <m:sSubPr>
            <m:ctrlPr>
              <w:rPr>
                <w:rFonts w:ascii="Cambria Math" w:eastAsia="Calibri" w:hAnsi="Cambria Math" w:cstheme="majorBidi"/>
                <w:b/>
                <w:bCs/>
                <w:w w:val="150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0</m:t>
            </m:r>
          </m:sub>
        </m:sSub>
      </m:oMath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للعينة </w:t>
      </w:r>
    </w:p>
    <w:p w:rsidR="009F5F99" w:rsidRPr="009B4AC5" w:rsidRDefault="009F5F99" w:rsidP="009F5F99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9- </w:t>
      </w:r>
      <w:proofErr w:type="gram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حدد</w:t>
      </w:r>
      <w:proofErr w:type="gram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اللحظة التي يصبح فيها نشاط العينة هي </w:t>
      </w:r>
    </w:p>
    <w:p w:rsidR="009F5F99" w:rsidRPr="009B4AC5" w:rsidRDefault="009F5F99" w:rsidP="009B4AC5">
      <w:pPr>
        <w:bidi/>
        <w:rPr>
          <w:rFonts w:asciiTheme="majorBidi" w:eastAsia="Calibri" w:hAnsiTheme="majorBidi" w:cstheme="majorBidi" w:hint="cs"/>
          <w:b/>
          <w:bCs/>
          <w:w w:val="150"/>
          <w:rtl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نعطي: </w:t>
      </w:r>
      <w:r w:rsidRPr="009B4AC5">
        <w:rPr>
          <w:rFonts w:asciiTheme="majorBidi" w:eastAsia="Calibri" w:hAnsiTheme="majorBidi" w:cstheme="majorBidi"/>
          <w:b/>
          <w:bCs/>
          <w:w w:val="150"/>
          <w:position w:val="-10"/>
        </w:rPr>
        <w:object w:dxaOrig="2280" w:dyaOrig="360">
          <v:shape id="_x0000_i1032" type="#_x0000_t75" style="width:114pt;height:18pt" o:ole="">
            <v:imagedata r:id="rId23" o:title=""/>
          </v:shape>
          <o:OLEObject Type="Embed" ProgID="Equation.3" ShapeID="_x0000_i1032" DrawAspect="Content" ObjectID="_1388942256" r:id="rId24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 ،</w:t>
      </w:r>
      <w:r w:rsidR="009B4AC5"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ثابتة </w:t>
      </w:r>
      <w:proofErr w:type="spellStart"/>
      <w:r w:rsidR="009B4AC5"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أفوكادرو</w:t>
      </w:r>
      <w:proofErr w:type="spellEnd"/>
      <w:r w:rsidR="009B4AC5"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</w:t>
      </w:r>
      <w:r w:rsidR="009B4AC5"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1719" w:dyaOrig="360">
          <v:shape id="_x0000_i1043" type="#_x0000_t75" style="width:86.25pt;height:18pt" o:ole="">
            <v:imagedata r:id="rId25" o:title=""/>
          </v:shape>
          <o:OLEObject Type="Embed" ProgID="Equation.3" ShapeID="_x0000_i1043" DrawAspect="Content" ObjectID="_1388942257" r:id="rId26"/>
        </w:object>
      </w:r>
    </w:p>
    <w:p w:rsidR="00F33446" w:rsidRPr="009B4AC5" w:rsidRDefault="009F5F99" w:rsidP="009B4AC5">
      <w:pPr>
        <w:bidi/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 </w:t>
      </w:r>
    </w:p>
    <w:p w:rsidR="00470963" w:rsidRPr="009B4AC5" w:rsidRDefault="00470963" w:rsidP="00470963">
      <w:pPr>
        <w:bidi/>
        <w:rPr>
          <w:rFonts w:ascii="Tahoma" w:eastAsia="Calibri" w:hAnsi="Tahoma" w:cs="Tahoma" w:hint="cs"/>
          <w:b/>
          <w:bCs/>
          <w:w w:val="150"/>
          <w:rtl/>
          <w:lang w:eastAsia="en-US"/>
        </w:rPr>
      </w:pPr>
      <w:r w:rsidRPr="009B4AC5">
        <w:rPr>
          <w:rFonts w:ascii="Tahoma" w:eastAsia="Calibri" w:hAnsi="Tahoma" w:cs="Tahoma" w:hint="cs"/>
          <w:b/>
          <w:bCs/>
          <w:w w:val="150"/>
          <w:rtl/>
          <w:lang w:eastAsia="en-US"/>
        </w:rPr>
        <w:t>تمرين 2</w:t>
      </w:r>
    </w:p>
    <w:p w:rsidR="00470963" w:rsidRPr="009B4AC5" w:rsidRDefault="00470963" w:rsidP="00470963">
      <w:pPr>
        <w:bidi/>
        <w:jc w:val="both"/>
        <w:rPr>
          <w:rFonts w:asciiTheme="majorBidi" w:eastAsia="Calibri" w:hAnsiTheme="majorBidi" w:cstheme="majorBidi" w:hint="cs"/>
          <w:b/>
          <w:bCs/>
          <w:w w:val="150"/>
          <w:rtl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نعبر عن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احدى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تفاعلات الانشطار نواة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الاورانيوم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</w:t>
      </w:r>
      <m:oMath>
        <m:sPre>
          <m:sPrePr>
            <m:ctrlPr>
              <w:rPr>
                <w:rFonts w:ascii="Cambria Math" w:eastAsia="Calibri" w:hAnsi="Cambria Math" w:cstheme="majorBidi"/>
                <w:b/>
                <w:bCs/>
                <w:w w:val="150"/>
                <w:lang w:eastAsia="en-US"/>
              </w:rPr>
            </m:ctrlPr>
          </m:sPrePr>
          <m:sub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92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238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U</m:t>
            </m:r>
          </m:e>
        </m:sPre>
      </m:oMath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التي تحدث في قلب المفاعلات النووية اثر تصادمها بنوترون بمعادلة التحول النووي التالي </w:t>
      </w:r>
    </w:p>
    <w:p w:rsidR="00470963" w:rsidRPr="009B4AC5" w:rsidRDefault="00470963" w:rsidP="00470963">
      <w:pPr>
        <w:bidi/>
        <w:jc w:val="both"/>
        <w:rPr>
          <w:rFonts w:asciiTheme="majorBidi" w:eastAsia="Calibri" w:hAnsiTheme="majorBidi" w:cstheme="majorBidi"/>
          <w:b/>
          <w:bCs/>
          <w:w w:val="150"/>
          <w:lang w:eastAsia="en-US"/>
        </w:rPr>
      </w:pPr>
      <m:oMath>
        <m:sPre>
          <m:sPrePr>
            <m:ctrlPr>
              <w:rPr>
                <w:rFonts w:ascii="Cambria Math" w:eastAsia="Calibri" w:hAnsi="Cambria Math" w:cstheme="majorBidi"/>
                <w:b/>
                <w:bCs/>
                <w:i/>
                <w:w w:val="150"/>
                <w:lang w:eastAsia="en-US"/>
              </w:rPr>
            </m:ctrlPr>
          </m:sPrePr>
          <m:sub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235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U</m:t>
            </m:r>
          </m:e>
        </m:sPre>
      </m:oMath>
      <w:r w:rsidRPr="009B4AC5">
        <w:rPr>
          <w:rFonts w:asciiTheme="majorBidi" w:eastAsia="Calibri" w:hAnsiTheme="majorBidi" w:cstheme="majorBidi"/>
          <w:b/>
          <w:bCs/>
          <w:w w:val="150"/>
        </w:rPr>
        <w:t>+</w:t>
      </w:r>
      <m:oMath>
        <m:sPre>
          <m:sPrePr>
            <m:ctrlPr>
              <w:rPr>
                <w:rFonts w:ascii="Cambria Math" w:eastAsia="Calibri" w:hAnsi="Cambria Math" w:cstheme="majorBidi"/>
                <w:b/>
                <w:bCs/>
                <w:i/>
                <w:w w:val="150"/>
                <w:lang w:eastAsia="en-US"/>
              </w:rPr>
            </m:ctrlPr>
          </m:sPrePr>
          <m:sub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 xml:space="preserve">  1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 xml:space="preserve">n  </m:t>
            </m:r>
          </m:e>
        </m:sPre>
        <m:r>
          <m:rPr>
            <m:sty m:val="bi"/>
          </m:rPr>
          <w:rPr>
            <w:rFonts w:ascii="Cambria Math" w:eastAsia="Calibri" w:hAnsi="Cambria Math" w:cstheme="majorBidi"/>
            <w:w w:val="150"/>
          </w:rPr>
          <m:t>→</m:t>
        </m:r>
        <m:sPre>
          <m:sPrePr>
            <m:ctrlPr>
              <w:rPr>
                <w:rFonts w:ascii="Cambria Math" w:eastAsia="Calibri" w:hAnsi="Cambria Math" w:cstheme="majorBidi"/>
                <w:b/>
                <w:bCs/>
                <w:i/>
                <w:w w:val="150"/>
                <w:lang w:eastAsia="en-US"/>
              </w:rPr>
            </m:ctrlPr>
          </m:sPrePr>
          <m:sub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94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Sr</m:t>
            </m:r>
          </m:e>
        </m:sPre>
        <m:r>
          <m:rPr>
            <m:sty m:val="bi"/>
          </m:rPr>
          <w:rPr>
            <w:rFonts w:ascii="Cambria Math" w:eastAsia="Calibri" w:hAnsi="Cambria Math" w:cstheme="majorBidi"/>
            <w:w w:val="150"/>
          </w:rPr>
          <m:t xml:space="preserve">+ </m:t>
        </m:r>
        <m:sPre>
          <m:sPrePr>
            <m:ctrlPr>
              <w:rPr>
                <w:rFonts w:ascii="Cambria Math" w:eastAsia="Calibri" w:hAnsi="Cambria Math" w:cstheme="majorBidi"/>
                <w:b/>
                <w:bCs/>
                <w:i/>
                <w:w w:val="150"/>
                <w:lang w:eastAsia="en-US"/>
              </w:rPr>
            </m:ctrlPr>
          </m:sPrePr>
          <m:sub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54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y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Xe</m:t>
            </m:r>
          </m:e>
        </m:sPre>
      </m:oMath>
      <w:r w:rsidRPr="009B4AC5">
        <w:rPr>
          <w:rFonts w:asciiTheme="majorBidi" w:eastAsia="Calibri" w:hAnsiTheme="majorBidi" w:cstheme="majorBidi"/>
          <w:b/>
          <w:bCs/>
          <w:w w:val="150"/>
        </w:rPr>
        <w:t xml:space="preserve"> + 3</w:t>
      </w:r>
      <m:oMath>
        <m:sPre>
          <m:sPrePr>
            <m:ctrlPr>
              <w:rPr>
                <w:rFonts w:ascii="Cambria Math" w:eastAsia="Calibri" w:hAnsi="Cambria Math" w:cstheme="majorBidi"/>
                <w:b/>
                <w:bCs/>
                <w:i/>
                <w:w w:val="150"/>
                <w:lang w:eastAsia="en-US"/>
              </w:rPr>
            </m:ctrlPr>
          </m:sPrePr>
          <m:sub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n</m:t>
            </m:r>
          </m:e>
        </m:sPre>
      </m:oMath>
    </w:p>
    <w:p w:rsidR="00470963" w:rsidRPr="009B4AC5" w:rsidRDefault="00470963" w:rsidP="00470963">
      <w:pPr>
        <w:bidi/>
        <w:jc w:val="both"/>
        <w:rPr>
          <w:rFonts w:asciiTheme="majorBidi" w:eastAsia="Calibri" w:hAnsiTheme="majorBidi" w:cstheme="majorBidi"/>
          <w:b/>
          <w:bCs/>
          <w:w w:val="150"/>
          <w:rtl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1- احسب الطاقة الناتجة عن انشطار نواة و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احدة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من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الاورانيوم</w:t>
      </w:r>
      <w:proofErr w:type="spellEnd"/>
    </w:p>
    <w:p w:rsidR="00470963" w:rsidRPr="009B4AC5" w:rsidRDefault="00470963" w:rsidP="00470963">
      <w:pPr>
        <w:bidi/>
        <w:jc w:val="both"/>
        <w:rPr>
          <w:rFonts w:asciiTheme="majorBidi" w:eastAsia="Calibri" w:hAnsiTheme="majorBidi" w:cstheme="majorBidi"/>
          <w:b/>
          <w:bCs/>
          <w:w w:val="150"/>
          <w:rtl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2- خلال يوم واحد </w:t>
      </w:r>
      <w:proofErr w:type="gram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ينتج</w:t>
      </w:r>
      <w:proofErr w:type="gram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مفاعل نووي طاقة </w:t>
      </w:r>
      <m:oMath>
        <m:r>
          <m:rPr>
            <m:sty m:val="bi"/>
          </m:rPr>
          <w:rPr>
            <w:rFonts w:ascii="Cambria Math" w:eastAsia="Calibri" w:hAnsi="Cambria Math" w:cstheme="majorBidi"/>
            <w:w w:val="150"/>
            <w:rtl/>
          </w:rPr>
          <m:t>∆</m:t>
        </m:r>
        <m:r>
          <m:rPr>
            <m:sty m:val="bi"/>
          </m:rPr>
          <w:rPr>
            <w:rFonts w:ascii="Cambria Math" w:eastAsia="Calibri" w:hAnsi="Cambria Math" w:cstheme="majorBidi"/>
            <w:w w:val="150"/>
          </w:rPr>
          <m:t>E=</m:t>
        </m:r>
        <m:sSup>
          <m:sSupPr>
            <m:ctrlPr>
              <w:rPr>
                <w:rFonts w:ascii="Cambria Math" w:eastAsia="Calibri" w:hAnsi="Cambria Math" w:cstheme="majorBidi"/>
                <w:b/>
                <w:bCs/>
                <w:i/>
                <w:w w:val="150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100.10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12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w w:val="150"/>
          </w:rPr>
          <m:t>J</m:t>
        </m:r>
      </m:oMath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علما ان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70%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الطاقة الحرارية الناتجة عن الانشطار تتحول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الى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طاقة كهربائية احسب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m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كتلة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الاورانيوم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التي يستهلكها هذا المفاعل خلال يوم </w:t>
      </w:r>
    </w:p>
    <w:p w:rsidR="00470963" w:rsidRPr="009B4AC5" w:rsidRDefault="00470963" w:rsidP="00470963">
      <w:pPr>
        <w:bidi/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bidi="ar-MA"/>
        </w:rPr>
        <w:t xml:space="preserve">3-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>من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بين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النويدات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المشعة التي يمكن أن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تتسرب من المفاعل النووي هناك اليود 131  (</w:t>
      </w:r>
      <m:oMath>
        <m:sPre>
          <m:sPrePr>
            <m:ctrlPr>
              <w:rPr>
                <w:rFonts w:ascii="Cambria Math" w:eastAsia="Calibri" w:hAnsi="Cambria Math" w:cstheme="majorBidi"/>
                <w:b/>
                <w:bCs/>
                <w:w w:val="150"/>
                <w:lang w:eastAsia="en-US"/>
              </w:rPr>
            </m:ctrlPr>
          </m:sPrePr>
          <m:sub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53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131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I</m:t>
            </m:r>
          </m:e>
        </m:sPre>
      </m:oMath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) ,الذي يشكل خطرا صحيا لأنه من السهل أن ثبت على الغدة الدرقية. هذه النويدة إشعاعية النشاط</w:t>
      </w:r>
      <m:oMath>
        <m:sSup>
          <m:sSupPr>
            <m:ctrlPr>
              <w:rPr>
                <w:rFonts w:ascii="Cambria Math" w:eastAsia="Calibri" w:hAnsi="Cambria Math" w:cs="Cambria Math"/>
                <w:b/>
                <w:bCs/>
                <w:i/>
                <w:w w:val="150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Cambria Math" w:hint="cs"/>
                <w:w w:val="150"/>
                <w:rtl/>
              </w:rPr>
              <m:t>β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Cambria Math"/>
                <w:w w:val="150"/>
              </w:rPr>
              <m:t>-</m:t>
            </m:r>
          </m:sup>
        </m:sSup>
      </m:oMath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.</w:t>
      </w:r>
    </w:p>
    <w:p w:rsidR="00470963" w:rsidRPr="009B4AC5" w:rsidRDefault="00470963" w:rsidP="00470963">
      <w:pPr>
        <w:bidi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4-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أكتب معادلة تفتت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نويدة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اليود </w:t>
      </w:r>
      <m:oMath>
        <m:sPre>
          <m:sPrePr>
            <m:ctrlPr>
              <w:rPr>
                <w:rFonts w:ascii="Cambria Math" w:eastAsia="Calibri" w:hAnsi="Cambria Math" w:cstheme="majorBidi"/>
                <w:b/>
                <w:bCs/>
                <w:w w:val="150"/>
                <w:lang w:eastAsia="en-US"/>
              </w:rPr>
            </m:ctrlPr>
          </m:sPrePr>
          <m:sub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53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131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I</m:t>
            </m:r>
          </m:e>
        </m:sPre>
      </m:oMath>
    </w:p>
    <w:p w:rsidR="00470963" w:rsidRPr="009B4AC5" w:rsidRDefault="00470963" w:rsidP="00470963">
      <w:pPr>
        <w:bidi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5-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من بين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النويدتين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 المتولدة و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>الاصلية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, حدد أكثرهما استقرار</w:t>
      </w:r>
      <w:r w:rsidRPr="009B4AC5">
        <w:rPr>
          <w:rFonts w:asciiTheme="majorBidi" w:eastAsia="Calibri" w:hAnsiTheme="majorBidi" w:cstheme="majorBidi" w:hint="eastAsia"/>
          <w:b/>
          <w:bCs/>
          <w:w w:val="150"/>
          <w:rtl/>
          <w:lang w:eastAsia="en-US"/>
        </w:rPr>
        <w:t>ا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. علل جوابك</w:t>
      </w:r>
    </w:p>
    <w:p w:rsidR="00470963" w:rsidRPr="009B4AC5" w:rsidRDefault="00470963" w:rsidP="009B4AC5">
      <w:pPr>
        <w:bidi/>
        <w:rPr>
          <w:rFonts w:asciiTheme="majorBidi" w:eastAsia="Calibri" w:hAnsiTheme="majorBidi" w:cstheme="majorBidi"/>
          <w:b/>
          <w:bCs/>
          <w:w w:val="150"/>
          <w:rtl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6-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أحسب طاقة الربط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 xml:space="preserve">E </w:t>
      </w:r>
      <w:r w:rsidRPr="009B4AC5">
        <w:rPr>
          <w:rFonts w:asciiTheme="majorBidi" w:eastAsia="Calibri" w:hAnsiTheme="majorBidi" w:cstheme="majorBidi"/>
          <w:b/>
          <w:bCs/>
          <w:w w:val="150"/>
          <w:vertAlign w:val="subscript"/>
          <w:lang w:eastAsia="en-US"/>
        </w:rPr>
        <w:t>l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لنويدة</w:t>
      </w:r>
      <m:oMath>
        <m:sPre>
          <m:sPrePr>
            <m:ctrlPr>
              <w:rPr>
                <w:rFonts w:ascii="Cambria Math" w:eastAsia="Calibri" w:hAnsi="Cambria Math" w:cstheme="majorBidi"/>
                <w:b/>
                <w:bCs/>
                <w:w w:val="150"/>
                <w:lang w:eastAsia="en-US"/>
              </w:rPr>
            </m:ctrlPr>
          </m:sPrePr>
          <m:sub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53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theme="majorBidi"/>
                <w:w w:val="150"/>
              </w:rPr>
              <m:t>131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I</m:t>
            </m:r>
          </m:e>
        </m:sPre>
      </m:oMath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بالوحدة</w:t>
      </w:r>
      <w:proofErr w:type="spellStart"/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Mev</w:t>
      </w:r>
      <w:proofErr w:type="spellEnd"/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 xml:space="preserve">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</w:t>
      </w:r>
    </w:p>
    <w:p w:rsidR="00470963" w:rsidRPr="009B4AC5" w:rsidRDefault="00470963" w:rsidP="00470963">
      <w:pPr>
        <w:bidi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7-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حدد  طاقة الربط بالنسبة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لنوية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للنواتين. تحقق من نتيجة السؤال1. </w:t>
      </w:r>
    </w:p>
    <w:p w:rsidR="00470963" w:rsidRPr="009B4AC5" w:rsidRDefault="00470963" w:rsidP="00470963">
      <w:pPr>
        <w:bidi/>
        <w:rPr>
          <w:rFonts w:asciiTheme="majorBidi" w:eastAsia="Calibri" w:hAnsiTheme="majorBidi" w:cstheme="majorBidi"/>
          <w:b/>
          <w:bCs/>
          <w:w w:val="150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</w:rPr>
        <w:t xml:space="preserve">8-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أحسب </w:t>
      </w:r>
      <w:proofErr w:type="gram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الطاقة</w:t>
      </w:r>
      <w:proofErr w:type="gram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المحررة خلال هذا التحول.</w:t>
      </w:r>
    </w:p>
    <w:p w:rsidR="00470963" w:rsidRPr="009B4AC5" w:rsidRDefault="00470963" w:rsidP="009B4AC5">
      <w:pPr>
        <w:bidi/>
        <w:rPr>
          <w:rFonts w:asciiTheme="majorBidi" w:eastAsia="Calibri" w:hAnsiTheme="majorBidi" w:cstheme="majorBidi"/>
          <w:b/>
          <w:bCs/>
          <w:w w:val="150"/>
          <w:rtl/>
          <w:lang w:eastAsia="en-US"/>
        </w:rPr>
      </w:pPr>
      <w:r w:rsidRPr="009B4AC5">
        <w:rPr>
          <w:rFonts w:ascii="Verdana" w:hAnsi="Verdana"/>
          <w:b/>
          <w:bCs/>
          <w:color w:val="000000"/>
          <w:lang w:bidi="ar-MA"/>
        </w:rPr>
        <w:t xml:space="preserve">    </w:t>
      </w:r>
      <w:proofErr w:type="gramStart"/>
      <w:r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m(</w:t>
      </w:r>
      <w:proofErr w:type="gramEnd"/>
      <w:r w:rsidRPr="009B4AC5">
        <w:rPr>
          <w:rFonts w:asciiTheme="majorBidi" w:hAnsiTheme="majorBidi" w:cstheme="majorBidi"/>
          <w:b/>
          <w:bCs/>
          <w:position w:val="-12"/>
        </w:rPr>
        <w:object w:dxaOrig="480" w:dyaOrig="380">
          <v:shape id="_x0000_i1040" type="#_x0000_t75" style="width:24pt;height:18.75pt" o:ole="">
            <v:imagedata r:id="rId27" o:title=""/>
          </v:shape>
          <o:OLEObject Type="Embed" ProgID="Equation.DSMT4" ShapeID="_x0000_i1040" DrawAspect="Content" ObjectID="_1388942258" r:id="rId28"/>
        </w:object>
      </w:r>
      <w:r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)=</w:t>
      </w:r>
      <w:r w:rsidRPr="009B4AC5">
        <w:rPr>
          <w:rFonts w:asciiTheme="majorBidi" w:hAnsiTheme="majorBidi" w:cstheme="majorBidi"/>
          <w:b/>
          <w:bCs/>
        </w:rPr>
        <w:t>234,9942</w:t>
      </w:r>
      <w:r w:rsidRPr="009B4AC5">
        <w:rPr>
          <w:rFonts w:asciiTheme="majorBidi" w:hAnsiTheme="majorBidi" w:cstheme="majorBidi"/>
          <w:b/>
          <w:bCs/>
          <w:color w:val="000000"/>
          <w:lang w:val="en-GB" w:bidi="ar-MA"/>
        </w:rPr>
        <w:t>μ</w:t>
      </w:r>
      <w:r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    </w:t>
      </w:r>
      <w:r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m(</w:t>
      </w:r>
      <w:r w:rsidRPr="009B4AC5">
        <w:rPr>
          <w:rFonts w:ascii="Cambria Math" w:hAnsiTheme="majorBidi" w:cstheme="majorBidi"/>
          <w:b/>
          <w:bCs/>
          <w:position w:val="-12"/>
        </w:rPr>
        <w:object w:dxaOrig="480" w:dyaOrig="360">
          <v:shape id="_x0000_i1042" type="#_x0000_t75" style="width:24pt;height:18pt" o:ole="">
            <v:imagedata r:id="rId29" o:title=""/>
          </v:shape>
          <o:OLEObject Type="Embed" ProgID="Equation.DSMT4" ShapeID="_x0000_i1042" DrawAspect="Content" ObjectID="_1388942259" r:id="rId30"/>
        </w:object>
      </w:r>
      <w:r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)=93,8945</w:t>
      </w:r>
      <w:r w:rsidRPr="009B4AC5">
        <w:rPr>
          <w:rFonts w:asciiTheme="majorBidi" w:hAnsiTheme="majorBidi" w:cstheme="majorBidi"/>
          <w:b/>
          <w:bCs/>
          <w:color w:val="000000"/>
          <w:lang w:val="en-GB" w:bidi="ar-MA"/>
        </w:rPr>
        <w:t>μ</w:t>
      </w:r>
      <m:oMath>
        <m:r>
          <m:rPr>
            <m:sty m:val="b"/>
          </m:rPr>
          <w:rPr>
            <w:rFonts w:ascii="Cambria Math" w:eastAsia="Calibri" w:hAnsiTheme="majorBidi" w:cstheme="majorBidi"/>
            <w:w w:val="150"/>
            <w:lang w:bidi="ar-MA"/>
          </w:rPr>
          <m:t xml:space="preserve">  m(</m:t>
        </m:r>
        <m:r>
          <m:rPr>
            <m:sty m:val="b"/>
          </m:rPr>
          <w:rPr>
            <w:rFonts w:ascii="Cambria Math" w:hAnsiTheme="majorBidi" w:cstheme="majorBidi"/>
            <w:b/>
            <w:bCs/>
            <w:position w:val="-12"/>
          </w:rPr>
          <w:object w:dxaOrig="540" w:dyaOrig="380">
            <v:shape id="_x0000_i1041" type="#_x0000_t75" style="width:27pt;height:18.75pt" o:ole="">
              <v:imagedata r:id="rId31" o:title=""/>
            </v:shape>
            <o:OLEObject Type="Embed" ProgID="Equation.DSMT4" ShapeID="_x0000_i1041" DrawAspect="Content" ObjectID="_1388942260" r:id="rId32"/>
          </w:object>
        </m:r>
      </m:oMath>
      <w:r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)=</w:t>
      </w:r>
      <w:r w:rsidRPr="009B4AC5">
        <w:rPr>
          <w:rFonts w:asciiTheme="majorBidi" w:hAnsiTheme="majorBidi" w:cstheme="majorBidi"/>
          <w:b/>
          <w:bCs/>
        </w:rPr>
        <w:t>138,8892</w:t>
      </w:r>
      <w:r w:rsidRPr="009B4AC5">
        <w:rPr>
          <w:rFonts w:asciiTheme="majorBidi" w:hAnsiTheme="majorBidi" w:cstheme="majorBidi"/>
          <w:b/>
          <w:bCs/>
          <w:color w:val="000000"/>
          <w:lang w:val="en-GB" w:bidi="ar-MA"/>
        </w:rPr>
        <w:t>μ</w:t>
      </w:r>
      <w:r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  </w:t>
      </w:r>
      <w:r w:rsidR="009B4AC5" w:rsidRPr="009B4AC5">
        <w:rPr>
          <w:rFonts w:asciiTheme="majorBidi" w:hAnsiTheme="majorBidi" w:cstheme="majorBidi"/>
          <w:b/>
          <w:bCs/>
          <w:color w:val="000000"/>
          <w:lang w:bidi="ar-MA"/>
        </w:rPr>
        <w:t>1</w:t>
      </w:r>
      <w:r w:rsidR="009B4AC5" w:rsidRPr="009B4AC5">
        <w:rPr>
          <w:rFonts w:ascii="Verdana" w:hAnsi="Verdana" w:cstheme="majorBidi"/>
          <w:b/>
          <w:bCs/>
          <w:color w:val="000000"/>
          <w:lang w:bidi="ar-MA"/>
        </w:rPr>
        <w:t>μ</w:t>
      </w:r>
      <w:r w:rsidR="009B4AC5" w:rsidRPr="009B4AC5">
        <w:rPr>
          <w:rFonts w:asciiTheme="majorBidi" w:hAnsiTheme="majorBidi" w:cstheme="majorBidi"/>
          <w:b/>
          <w:bCs/>
          <w:color w:val="000000"/>
          <w:lang w:bidi="ar-MA"/>
        </w:rPr>
        <w:t>=1,66.10</w:t>
      </w:r>
      <w:r w:rsidR="009B4AC5" w:rsidRPr="009B4AC5">
        <w:rPr>
          <w:rFonts w:asciiTheme="majorBidi" w:hAnsiTheme="majorBidi" w:cstheme="majorBidi"/>
          <w:b/>
          <w:bCs/>
          <w:color w:val="000000"/>
          <w:vertAlign w:val="superscript"/>
          <w:lang w:bidi="ar-MA"/>
        </w:rPr>
        <w:t>-27</w:t>
      </w:r>
      <w:r w:rsidR="009B4AC5" w:rsidRPr="009B4AC5">
        <w:rPr>
          <w:rFonts w:asciiTheme="majorBidi" w:hAnsiTheme="majorBidi" w:cstheme="majorBidi"/>
          <w:b/>
          <w:bCs/>
          <w:color w:val="000000"/>
          <w:lang w:bidi="ar-MA"/>
        </w:rPr>
        <w:t>Kg</w:t>
      </w:r>
      <w:r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   </w:t>
      </w:r>
    </w:p>
    <w:p w:rsidR="00470963" w:rsidRPr="009B4AC5" w:rsidRDefault="009B4AC5" w:rsidP="00470963">
      <w:pPr>
        <w:bidi/>
        <w:rPr>
          <w:rFonts w:asciiTheme="majorBidi" w:hAnsiTheme="majorBidi" w:cstheme="majorBidi" w:hint="cs"/>
          <w:b/>
          <w:bCs/>
          <w:color w:val="000000"/>
          <w:rtl/>
          <w:lang w:bidi="ar-MA"/>
        </w:rPr>
      </w:pPr>
      <m:oMath>
        <m:r>
          <m:rPr>
            <m:sty m:val="b"/>
          </m:rPr>
          <w:rPr>
            <w:rFonts w:ascii="Cambria Math" w:eastAsia="Calibri" w:hAnsiTheme="majorBidi" w:cstheme="majorBidi"/>
            <w:w w:val="150"/>
            <w:lang w:bidi="ar-MA"/>
          </w:rPr>
          <m:t xml:space="preserve"> </m:t>
        </m:r>
      </m:oMath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    </w:t>
      </w:r>
      <m:oMath>
        <m:r>
          <m:rPr>
            <m:sty m:val="b"/>
          </m:rPr>
          <w:rPr>
            <w:rFonts w:ascii="Cambria Math" w:eastAsia="Calibri" w:hAnsiTheme="majorBidi" w:cstheme="majorBidi"/>
            <w:w w:val="150"/>
            <w:lang w:bidi="ar-MA"/>
          </w:rPr>
          <m:t>m(</m:t>
        </m:r>
        <m:sPre>
          <m:sPrePr>
            <m:ctrlPr>
              <w:rPr>
                <w:rFonts w:ascii="Cambria Math" w:eastAsia="Calibri" w:hAnsiTheme="majorBidi" w:cstheme="majorBidi"/>
                <w:b/>
                <w:bCs/>
                <w:lang w:eastAsia="en-US" w:bidi="ar-MA"/>
              </w:rPr>
            </m:ctrlPr>
          </m:sPrePr>
          <m:sub>
            <m:r>
              <m:rPr>
                <m:sty m:val="b"/>
              </m:rPr>
              <w:rPr>
                <w:rFonts w:ascii="Cambria Math" w:hAnsiTheme="majorBidi" w:cstheme="majorBidi"/>
                <w:lang w:bidi="ar-MA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Theme="majorBidi" w:cstheme="majorBidi"/>
                <w:lang w:bidi="ar-MA"/>
              </w:rPr>
              <m:t>1</m:t>
            </m:r>
          </m:sup>
          <m:e>
            <m:r>
              <m:rPr>
                <m:sty m:val="b"/>
              </m:rPr>
              <w:rPr>
                <w:rFonts w:ascii="Cambria Math" w:hAnsiTheme="majorBidi" w:cstheme="majorBidi"/>
                <w:lang w:bidi="ar-MA"/>
              </w:rPr>
              <m:t>p</m:t>
            </m:r>
          </m:e>
        </m:sPre>
      </m:oMath>
      <w:r w:rsidR="00470963"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)=</w:t>
      </w:r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</w:t>
      </w:r>
      <w:r w:rsidR="00470963" w:rsidRPr="009B4AC5">
        <w:rPr>
          <w:rFonts w:asciiTheme="majorBidi" w:hAnsiTheme="majorBidi" w:cstheme="majorBidi"/>
          <w:b/>
          <w:bCs/>
        </w:rPr>
        <w:t>1,00727</w:t>
      </w:r>
      <w:r w:rsidR="00470963" w:rsidRPr="009B4AC5">
        <w:rPr>
          <w:rFonts w:asciiTheme="majorBidi" w:hAnsiTheme="majorBidi" w:cstheme="majorBidi"/>
          <w:b/>
          <w:bCs/>
          <w:color w:val="000000"/>
          <w:lang w:val="en-GB" w:bidi="ar-MA"/>
        </w:rPr>
        <w:t>μ</w:t>
      </w:r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          </w:t>
      </w:r>
      <w:proofErr w:type="gramStart"/>
      <w:r w:rsidR="00470963"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m(</w:t>
      </w:r>
      <w:proofErr w:type="gramEnd"/>
      <w:r w:rsidR="00470963" w:rsidRPr="009B4AC5">
        <w:rPr>
          <w:rFonts w:asciiTheme="majorBidi" w:hAnsiTheme="majorBidi" w:cstheme="majorBidi"/>
          <w:b/>
          <w:bCs/>
          <w:color w:val="000000"/>
          <w:vertAlign w:val="subscript"/>
          <w:lang w:bidi="ar-MA"/>
        </w:rPr>
        <w:t>1</w:t>
      </w:r>
      <w:r w:rsidR="00470963" w:rsidRPr="009B4AC5">
        <w:rPr>
          <w:rFonts w:asciiTheme="majorBidi" w:hAnsiTheme="majorBidi" w:cstheme="majorBidi"/>
          <w:b/>
          <w:bCs/>
          <w:color w:val="000000"/>
          <w:vertAlign w:val="superscript"/>
          <w:lang w:bidi="ar-MA"/>
        </w:rPr>
        <w:t>0</w:t>
      </w:r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>e</w:t>
      </w:r>
      <w:r w:rsidR="00470963"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)=</w:t>
      </w:r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</w:t>
      </w:r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>0,00055</w:t>
      </w:r>
      <w:r w:rsidR="00470963" w:rsidRPr="009B4AC5">
        <w:rPr>
          <w:rFonts w:asciiTheme="majorBidi" w:hAnsiTheme="majorBidi" w:cstheme="majorBidi"/>
          <w:b/>
          <w:bCs/>
          <w:color w:val="000000"/>
          <w:lang w:val="en-GB" w:bidi="ar-MA"/>
        </w:rPr>
        <w:t>μ</w:t>
      </w:r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      </w:t>
      </w:r>
      <m:oMath>
        <m:r>
          <m:rPr>
            <m:sty m:val="b"/>
          </m:rPr>
          <w:rPr>
            <w:rFonts w:ascii="Cambria Math" w:eastAsia="Calibri" w:hAnsiTheme="majorBidi" w:cstheme="majorBidi"/>
            <w:w w:val="150"/>
            <w:lang w:bidi="ar-MA"/>
          </w:rPr>
          <m:t>m(</m:t>
        </m:r>
        <m:sPre>
          <m:sPrePr>
            <m:ctrlPr>
              <w:rPr>
                <w:rFonts w:ascii="Cambria Math" w:eastAsia="Calibri" w:hAnsiTheme="majorBidi" w:cstheme="majorBidi"/>
                <w:b/>
                <w:bCs/>
                <w:w w:val="150"/>
                <w:lang w:eastAsia="en-US"/>
              </w:rPr>
            </m:ctrlPr>
          </m:sPrePr>
          <m:sub>
            <m:r>
              <m:rPr>
                <m:sty m:val="b"/>
              </m:rPr>
              <w:rPr>
                <w:rFonts w:ascii="Cambria Math" w:eastAsia="Calibri" w:hAnsiTheme="majorBidi" w:cstheme="majorBidi"/>
                <w:w w:val="150"/>
              </w:rPr>
              <m:t>53</m:t>
            </m:r>
          </m:sub>
          <m:sup>
            <m:r>
              <m:rPr>
                <m:sty m:val="b"/>
              </m:rPr>
              <w:rPr>
                <w:rFonts w:ascii="Cambria Math" w:eastAsia="Calibri" w:hAnsiTheme="majorBidi" w:cstheme="majorBidi"/>
                <w:w w:val="150"/>
              </w:rPr>
              <m:t>131</m:t>
            </m:r>
          </m:sup>
          <m:e>
            <m:r>
              <m:rPr>
                <m:sty m:val="bi"/>
              </m:rPr>
              <w:rPr>
                <w:rFonts w:ascii="Cambria Math" w:eastAsia="Calibri" w:hAnsi="Cambria Math" w:cstheme="majorBidi"/>
                <w:w w:val="150"/>
              </w:rPr>
              <m:t>I</m:t>
            </m:r>
          </m:e>
        </m:sPre>
      </m:oMath>
      <w:r w:rsidR="00470963"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)=</w:t>
      </w:r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</w:t>
      </w:r>
      <w:r w:rsidR="00470963" w:rsidRPr="009B4AC5">
        <w:rPr>
          <w:rFonts w:asciiTheme="majorBidi" w:hAnsiTheme="majorBidi" w:cstheme="majorBidi"/>
          <w:b/>
          <w:bCs/>
        </w:rPr>
        <w:t>2,01355</w:t>
      </w:r>
      <w:r w:rsidR="00470963" w:rsidRPr="009B4AC5">
        <w:rPr>
          <w:rFonts w:asciiTheme="majorBidi" w:hAnsiTheme="majorBidi" w:cstheme="majorBidi"/>
          <w:b/>
          <w:bCs/>
          <w:color w:val="000000"/>
          <w:lang w:val="en-GB" w:bidi="ar-MA"/>
        </w:rPr>
        <w:t>μ</w:t>
      </w:r>
      <w:r w:rsidR="00470963" w:rsidRPr="009B4AC5">
        <w:rPr>
          <w:rFonts w:asciiTheme="majorBidi" w:hAnsiTheme="majorBidi" w:cstheme="majorBidi"/>
          <w:b/>
          <w:bCs/>
          <w:color w:val="000000"/>
          <w:lang w:bidi="ar-MA"/>
        </w:rPr>
        <w:t xml:space="preserve">          </w:t>
      </w:r>
      <w:r w:rsidR="00470963"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m(</w:t>
      </w:r>
      <w:r w:rsidR="00470963" w:rsidRPr="009B4AC5">
        <w:rPr>
          <w:rFonts w:asciiTheme="majorBidi" w:hAnsiTheme="majorBidi" w:cstheme="majorBidi"/>
          <w:b/>
          <w:bCs/>
          <w:position w:val="-12"/>
        </w:rPr>
        <w:object w:dxaOrig="320" w:dyaOrig="380">
          <v:shape id="_x0000_i1039" type="#_x0000_t75" style="width:15.75pt;height:18.75pt" o:ole="">
            <v:imagedata r:id="rId33" o:title=""/>
          </v:shape>
          <o:OLEObject Type="Embed" ProgID="Equation.DSMT4" ShapeID="_x0000_i1039" DrawAspect="Content" ObjectID="_1388942261" r:id="rId34"/>
        </w:object>
      </w:r>
      <w:r w:rsidR="00470963" w:rsidRPr="009B4AC5">
        <w:rPr>
          <w:rFonts w:asciiTheme="majorBidi" w:eastAsia="Calibri" w:hAnsiTheme="majorBidi" w:cstheme="majorBidi"/>
          <w:b/>
          <w:bCs/>
          <w:w w:val="150"/>
          <w:lang w:bidi="ar-MA"/>
        </w:rPr>
        <w:t>)=</w:t>
      </w:r>
      <w:r w:rsidR="00470963" w:rsidRPr="009B4AC5">
        <w:rPr>
          <w:rFonts w:asciiTheme="majorBidi" w:hAnsiTheme="majorBidi" w:cstheme="majorBidi"/>
          <w:b/>
          <w:bCs/>
        </w:rPr>
        <w:t>1,00866</w:t>
      </w:r>
      <w:r w:rsidR="00470963" w:rsidRPr="009B4AC5">
        <w:rPr>
          <w:rFonts w:asciiTheme="majorBidi" w:hAnsiTheme="majorBidi" w:cstheme="majorBidi"/>
          <w:b/>
          <w:bCs/>
          <w:color w:val="000000"/>
          <w:lang w:val="en-GB" w:bidi="ar-MA"/>
        </w:rPr>
        <w:t>μ</w:t>
      </w:r>
    </w:p>
    <w:p w:rsidR="009B4AC5" w:rsidRDefault="009B4AC5" w:rsidP="00470963">
      <w:pPr>
        <w:bidi/>
        <w:rPr>
          <w:rFonts w:ascii="Tahoma" w:eastAsia="Calibri" w:hAnsi="Tahoma" w:cs="Tahoma"/>
          <w:b/>
          <w:bCs/>
          <w:w w:val="150"/>
          <w:lang w:eastAsia="en-US"/>
        </w:rPr>
      </w:pPr>
    </w:p>
    <w:p w:rsidR="00470963" w:rsidRPr="009B4AC5" w:rsidRDefault="00470963" w:rsidP="009B4AC5">
      <w:pPr>
        <w:bidi/>
        <w:rPr>
          <w:rFonts w:asciiTheme="majorBidi" w:hAnsiTheme="majorBidi" w:cstheme="majorBidi" w:hint="cs"/>
          <w:b/>
          <w:bCs/>
          <w:color w:val="000000"/>
          <w:rtl/>
          <w:lang w:bidi="ar-MA"/>
        </w:rPr>
      </w:pPr>
      <w:r w:rsidRPr="009B4AC5">
        <w:rPr>
          <w:rFonts w:ascii="Tahoma" w:eastAsia="Calibri" w:hAnsi="Tahoma" w:cs="Tahoma" w:hint="cs"/>
          <w:b/>
          <w:bCs/>
          <w:w w:val="150"/>
          <w:rtl/>
          <w:lang w:eastAsia="en-US"/>
        </w:rPr>
        <w:t>تمرين 3</w:t>
      </w:r>
    </w:p>
    <w:p w:rsidR="00470963" w:rsidRPr="009B4AC5" w:rsidRDefault="00470963" w:rsidP="00470963">
      <w:pPr>
        <w:bidi/>
        <w:outlineLvl w:val="0"/>
        <w:rPr>
          <w:rFonts w:asciiTheme="majorBidi" w:eastAsia="Calibri" w:hAnsiTheme="majorBidi" w:cstheme="majorBidi"/>
          <w:b/>
          <w:bCs/>
          <w:w w:val="150"/>
          <w:rtl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نعتبر محلولا مائيا لحمض الإيثانويك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1180" w:dyaOrig="320">
          <v:shape id="_x0000_i1033" type="#_x0000_t75" style="width:59.25pt;height:15.75pt" o:ole="">
            <v:imagedata r:id="rId35" o:title=""/>
          </v:shape>
          <o:OLEObject Type="Embed" ProgID="Equation.3" ShapeID="_x0000_i1033" DrawAspect="Content" ObjectID="_1388942262" r:id="rId36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حجمه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240" w:dyaOrig="260">
          <v:shape id="_x0000_i1034" type="#_x0000_t75" style="width:12pt;height:12.75pt" o:ole="">
            <v:imagedata r:id="rId37" o:title=""/>
          </v:shape>
          <o:OLEObject Type="Embed" ProgID="Equation.3" ShapeID="_x0000_i1034" DrawAspect="Content" ObjectID="_1388942263" r:id="rId38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تركيزه من المذاب المستعمل </w:t>
      </w:r>
      <w:r w:rsidR="009B4AC5" w:rsidRPr="009B4AC5">
        <w:rPr>
          <w:rFonts w:asciiTheme="majorBidi" w:eastAsia="Calibri" w:hAnsiTheme="majorBidi" w:cstheme="majorBidi"/>
          <w:b/>
          <w:bCs/>
          <w:w w:val="150"/>
          <w:position w:val="-6"/>
          <w:lang w:eastAsia="en-US"/>
        </w:rPr>
        <w:object w:dxaOrig="1579" w:dyaOrig="320">
          <v:shape id="_x0000_i1046" type="#_x0000_t75" style="width:78.75pt;height:15.75pt" o:ole="">
            <v:imagedata r:id="rId39" o:title=""/>
          </v:shape>
          <o:OLEObject Type="Embed" ProgID="Equation.3" ShapeID="_x0000_i1046" DrawAspect="Content" ObjectID="_1388942264" r:id="rId40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. أعطى قياس </w:t>
      </w:r>
      <w:r w:rsidR="009B4AC5" w:rsidRPr="009B4AC5">
        <w:rPr>
          <w:rFonts w:asciiTheme="majorBidi" w:eastAsia="Calibri" w:hAnsiTheme="majorBidi" w:cstheme="majorBidi"/>
          <w:b/>
          <w:bCs/>
          <w:w w:val="150"/>
          <w:position w:val="-10"/>
          <w:lang w:eastAsia="en-US"/>
        </w:rPr>
        <w:object w:dxaOrig="440" w:dyaOrig="320">
          <v:shape id="_x0000_i1045" type="#_x0000_t75" style="width:21.75pt;height:15.75pt" o:ole="">
            <v:imagedata r:id="rId41" o:title=""/>
          </v:shape>
          <o:OLEObject Type="Embed" ProgID="Equation.3" ShapeID="_x0000_i1045" DrawAspect="Content" ObjectID="_1388942265" r:id="rId42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هذا المحلول: </w:t>
      </w:r>
      <w:r w:rsidR="009B4AC5" w:rsidRPr="009B4AC5">
        <w:rPr>
          <w:rFonts w:asciiTheme="majorBidi" w:eastAsia="Calibri" w:hAnsiTheme="majorBidi" w:cstheme="majorBidi"/>
          <w:b/>
          <w:bCs/>
          <w:w w:val="150"/>
          <w:position w:val="-10"/>
          <w:lang w:eastAsia="en-US"/>
        </w:rPr>
        <w:object w:dxaOrig="960" w:dyaOrig="320">
          <v:shape id="_x0000_i1047" type="#_x0000_t75" style="width:48pt;height:15.75pt" o:ole="">
            <v:imagedata r:id="rId43" o:title=""/>
          </v:shape>
          <o:OLEObject Type="Embed" ProgID="Equation.3" ShapeID="_x0000_i1047" DrawAspect="Content" ObjectID="_1388942266" r:id="rId44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عند </w:t>
      </w:r>
      <w:smartTag w:uri="urn:schemas-microsoft-com:office:smarttags" w:element="metricconverter">
        <w:smartTagPr>
          <w:attr w:name="ProductID" w:val="25ﾰC"/>
        </w:smartTagPr>
        <w:r w:rsidRPr="009B4AC5">
          <w:rPr>
            <w:rFonts w:asciiTheme="majorBidi" w:eastAsia="Calibri" w:hAnsiTheme="majorBidi" w:cstheme="majorBidi"/>
            <w:b/>
            <w:bCs/>
            <w:w w:val="150"/>
            <w:lang w:eastAsia="en-US"/>
          </w:rPr>
          <w:t>25°C</w:t>
        </w:r>
      </w:smartTag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.</w:t>
      </w:r>
    </w:p>
    <w:p w:rsidR="00470963" w:rsidRPr="009B4AC5" w:rsidRDefault="00470963" w:rsidP="009B4AC5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1- أكتب معادلة التفاعل للتحول الحاصل في المحلول. </w:t>
      </w:r>
    </w:p>
    <w:p w:rsidR="00470963" w:rsidRPr="009B4AC5" w:rsidRDefault="00470963" w:rsidP="009B4AC5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2- أنشئ جدول التقدم للتحول </w:t>
      </w:r>
    </w:p>
    <w:p w:rsidR="00470963" w:rsidRPr="009B4AC5" w:rsidRDefault="00470963" w:rsidP="009B4AC5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3- أعط تعبير التراكيز المولية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للانواع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الكيميائية  الحاضرة عند الحالة النهائية بدلالة</w:t>
      </w:r>
      <w:r w:rsidR="009B4AC5" w:rsidRPr="009B4AC5">
        <w:rPr>
          <w:rFonts w:asciiTheme="majorBidi" w:eastAsia="Calibri" w:hAnsiTheme="majorBidi" w:cstheme="majorBidi"/>
          <w:b/>
          <w:bCs/>
          <w:w w:val="150"/>
          <w:position w:val="-10"/>
          <w:lang w:eastAsia="en-US"/>
        </w:rPr>
        <w:object w:dxaOrig="440" w:dyaOrig="320">
          <v:shape id="_x0000_i1048" type="#_x0000_t75" style="width:21.75pt;height:15.75pt" o:ole="">
            <v:imagedata r:id="rId45" o:title=""/>
          </v:shape>
          <o:OLEObject Type="Embed" ProgID="Equation.3" ShapeID="_x0000_i1048" DrawAspect="Content" ObjectID="_1388942267" r:id="rId46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و التركيز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220" w:dyaOrig="260">
          <v:shape id="_x0000_i1049" type="#_x0000_t75" style="width:11.25pt;height:12.75pt" o:ole="">
            <v:imagedata r:id="rId47" o:title=""/>
          </v:shape>
          <o:OLEObject Type="Embed" ProgID="Equation.3" ShapeID="_x0000_i1049" DrawAspect="Content" ObjectID="_1388942268" r:id="rId48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، واحسب قيمها.  </w:t>
      </w:r>
    </w:p>
    <w:p w:rsidR="00470963" w:rsidRPr="009B4AC5" w:rsidRDefault="00470963" w:rsidP="009B4AC5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4- أعط تعبير نسبة التقدم النهائي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180" w:dyaOrig="200">
          <v:shape id="_x0000_i1050" type="#_x0000_t75" style="width:9pt;height:9.75pt" o:ole="">
            <v:imagedata r:id="rId49" o:title=""/>
          </v:shape>
          <o:OLEObject Type="Embed" ProgID="Equation.3" ShapeID="_x0000_i1050" DrawAspect="Content" ObjectID="_1388942269" r:id="rId50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بدلالة </w:t>
      </w:r>
      <w:r w:rsidR="009B4AC5" w:rsidRPr="009B4AC5">
        <w:rPr>
          <w:rFonts w:asciiTheme="majorBidi" w:eastAsia="Calibri" w:hAnsiTheme="majorBidi" w:cstheme="majorBidi"/>
          <w:b/>
          <w:bCs/>
          <w:w w:val="150"/>
          <w:position w:val="-10"/>
          <w:lang w:eastAsia="en-US"/>
        </w:rPr>
        <w:object w:dxaOrig="440" w:dyaOrig="320">
          <v:shape id="_x0000_i1051" type="#_x0000_t75" style="width:21.75pt;height:15.75pt" o:ole="">
            <v:imagedata r:id="rId51" o:title=""/>
          </v:shape>
          <o:OLEObject Type="Embed" ProgID="Equation.3" ShapeID="_x0000_i1051" DrawAspect="Content" ObjectID="_1388942270" r:id="rId52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والتركيز </w:t>
      </w:r>
      <w:r w:rsidR="009B4AC5" w:rsidRPr="009B4AC5">
        <w:rPr>
          <w:rFonts w:asciiTheme="majorBidi" w:eastAsia="Calibri" w:hAnsiTheme="majorBidi" w:cstheme="majorBidi"/>
          <w:b/>
          <w:bCs/>
          <w:w w:val="150"/>
          <w:position w:val="-6"/>
          <w:lang w:eastAsia="en-US"/>
        </w:rPr>
        <w:object w:dxaOrig="240" w:dyaOrig="279">
          <v:shape id="_x0000_i1052" type="#_x0000_t75" style="width:12pt;height:13.5pt" o:ole="">
            <v:imagedata r:id="rId53" o:title=""/>
          </v:shape>
          <o:OLEObject Type="Embed" ProgID="Equation.3" ShapeID="_x0000_i1052" DrawAspect="Content" ObjectID="_1388942271" r:id="rId54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واحسب قيمته، ثم استنتج طبيعة التحول. </w:t>
      </w:r>
    </w:p>
    <w:p w:rsidR="00470963" w:rsidRPr="009B4AC5" w:rsidRDefault="00470963" w:rsidP="00470963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5- </w:t>
      </w:r>
      <w:proofErr w:type="gram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أثبت</w:t>
      </w:r>
      <w:proofErr w:type="gram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العلاقة </w:t>
      </w:r>
      <w:r w:rsidR="009B4AC5" w:rsidRPr="009B4AC5">
        <w:rPr>
          <w:rFonts w:asciiTheme="majorBidi" w:eastAsia="Calibri" w:hAnsiTheme="majorBidi" w:cstheme="majorBidi"/>
          <w:b/>
          <w:bCs/>
          <w:w w:val="150"/>
          <w:position w:val="-10"/>
          <w:lang w:eastAsia="en-US"/>
        </w:rPr>
        <w:object w:dxaOrig="1620" w:dyaOrig="360">
          <v:shape id="_x0000_i1044" type="#_x0000_t75" style="width:81pt;height:18pt" o:ole="">
            <v:imagedata r:id="rId55" o:title=""/>
          </v:shape>
          <o:OLEObject Type="Embed" ProgID="Equation.3" ShapeID="_x0000_i1044" DrawAspect="Content" ObjectID="_1388942272" r:id="rId56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حيث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260" w:dyaOrig="240">
          <v:shape id="_x0000_i1035" type="#_x0000_t75" style="width:12.75pt;height:12pt" o:ole="">
            <v:imagedata r:id="rId57" o:title=""/>
          </v:shape>
          <o:OLEObject Type="Embed" ProgID="Equation.3" ShapeID="_x0000_i1035" DrawAspect="Content" ObjectID="_1388942273" r:id="rId58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هي ثابتة التوازن لهذا التفاعل. أحسب قيمة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260" w:dyaOrig="240">
          <v:shape id="_x0000_i1036" type="#_x0000_t75" style="width:12.75pt;height:12pt" o:ole="">
            <v:imagedata r:id="rId59" o:title=""/>
          </v:shape>
          <o:OLEObject Type="Embed" ProgID="Equation.3" ShapeID="_x0000_i1036" DrawAspect="Content" ObjectID="_1388942274" r:id="rId60"/>
        </w:objec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. (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0,75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ن)</w:t>
      </w:r>
    </w:p>
    <w:p w:rsidR="00470963" w:rsidRPr="009B4AC5" w:rsidRDefault="00470963" w:rsidP="00470963">
      <w:pPr>
        <w:bidi/>
        <w:outlineLvl w:val="0"/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6- نضيف </w:t>
      </w:r>
      <w:proofErr w:type="spell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الى</w:t>
      </w:r>
      <w:proofErr w:type="spell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المحلول السابق حجما من الماء فيصبح حجمه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V</w:t>
      </w:r>
      <w:r w:rsidRPr="009B4AC5">
        <w:rPr>
          <w:rFonts w:asciiTheme="majorBidi" w:eastAsia="Calibri" w:hAnsiTheme="majorBidi" w:cstheme="majorBidi"/>
          <w:b/>
          <w:bCs/>
          <w:w w:val="150"/>
          <w:vertAlign w:val="subscript"/>
          <w:lang w:eastAsia="en-US"/>
        </w:rPr>
        <w:t>2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 xml:space="preserve">=1L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تركيزه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C</w:t>
      </w:r>
      <w:r w:rsidRPr="009B4AC5">
        <w:rPr>
          <w:rFonts w:asciiTheme="majorBidi" w:eastAsia="Calibri" w:hAnsiTheme="majorBidi" w:cstheme="majorBidi"/>
          <w:b/>
          <w:bCs/>
          <w:w w:val="150"/>
          <w:vertAlign w:val="subscript"/>
          <w:lang w:eastAsia="en-US"/>
        </w:rPr>
        <w:t>2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نقيس موصلية المحلول عند التوازن فنجد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σ =10,7mS.m</w:t>
      </w:r>
      <w:r w:rsidRPr="009B4AC5">
        <w:rPr>
          <w:rFonts w:asciiTheme="majorBidi" w:eastAsia="Calibri" w:hAnsiTheme="majorBidi" w:cstheme="majorBidi"/>
          <w:b/>
          <w:bCs/>
          <w:w w:val="150"/>
          <w:vertAlign w:val="superscript"/>
          <w:lang w:eastAsia="en-US"/>
        </w:rPr>
        <w:t>-1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 xml:space="preserve">  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 </w:t>
      </w:r>
    </w:p>
    <w:p w:rsidR="009B4AC5" w:rsidRPr="009B4AC5" w:rsidRDefault="00470963" w:rsidP="00470963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احسب التركيز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>C</w:t>
      </w:r>
      <w:r w:rsidRPr="009B4AC5">
        <w:rPr>
          <w:rFonts w:asciiTheme="majorBidi" w:eastAsia="Calibri" w:hAnsiTheme="majorBidi" w:cstheme="majorBidi"/>
          <w:b/>
          <w:bCs/>
          <w:w w:val="150"/>
          <w:vertAlign w:val="subscript"/>
          <w:lang w:eastAsia="en-US"/>
        </w:rPr>
        <w:t>2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</w:t>
      </w:r>
      <w:proofErr w:type="gramStart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>و  نسبة</w:t>
      </w:r>
      <w:proofErr w:type="gramEnd"/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التقدم النهائي </w:t>
      </w:r>
      <w:r w:rsidRPr="009B4AC5">
        <w:rPr>
          <w:rFonts w:asciiTheme="majorBidi" w:eastAsia="Calibri" w:hAnsiTheme="majorBidi" w:cstheme="majorBidi"/>
          <w:b/>
          <w:bCs/>
          <w:w w:val="150"/>
          <w:rtl/>
          <w:lang w:eastAsia="en-US"/>
        </w:rPr>
        <w:t>τ</w:t>
      </w:r>
      <w:r w:rsidRPr="009B4AC5">
        <w:rPr>
          <w:rFonts w:asciiTheme="majorBidi" w:eastAsia="Calibri" w:hAnsiTheme="majorBidi" w:cstheme="majorBidi" w:hint="cs"/>
          <w:b/>
          <w:bCs/>
          <w:w w:val="150"/>
          <w:rtl/>
          <w:lang w:eastAsia="en-US"/>
        </w:rPr>
        <w:t xml:space="preserve"> و استنتج      </w:t>
      </w:r>
    </w:p>
    <w:p w:rsidR="00470963" w:rsidRPr="009B4AC5" w:rsidRDefault="00470963" w:rsidP="009B4AC5">
      <w:pPr>
        <w:bidi/>
        <w:outlineLvl w:val="0"/>
        <w:rPr>
          <w:rFonts w:asciiTheme="majorBidi" w:eastAsia="Calibri" w:hAnsiTheme="majorBidi" w:cstheme="majorBidi"/>
          <w:b/>
          <w:bCs/>
          <w:w w:val="150"/>
          <w:lang w:eastAsia="en-US"/>
        </w:rPr>
      </w:pP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 xml:space="preserve">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2980" w:dyaOrig="400">
          <v:shape id="_x0000_i1037" type="#_x0000_t75" style="width:157.5pt;height:19.5pt" o:ole="">
            <v:imagedata r:id="rId61" o:title=""/>
            <o:lock v:ext="edit" aspectratio="f"/>
          </v:shape>
          <o:OLEObject Type="Embed" ProgID="Equation.3" ShapeID="_x0000_i1037" DrawAspect="Content" ObjectID="_1388942275" r:id="rId62"/>
        </w:object>
      </w:r>
      <w:r w:rsidR="009B4AC5"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t xml:space="preserve">    </w:t>
      </w:r>
      <w:r w:rsidRPr="009B4AC5">
        <w:rPr>
          <w:rFonts w:asciiTheme="majorBidi" w:eastAsia="Calibri" w:hAnsiTheme="majorBidi" w:cstheme="majorBidi"/>
          <w:b/>
          <w:bCs/>
          <w:w w:val="150"/>
          <w:lang w:eastAsia="en-US"/>
        </w:rPr>
        <w:object w:dxaOrig="2799" w:dyaOrig="440">
          <v:shape id="_x0000_i1038" type="#_x0000_t75" style="width:147.75pt;height:21.75pt" o:ole="">
            <v:imagedata r:id="rId63" o:title=""/>
            <o:lock v:ext="edit" aspectratio="f"/>
          </v:shape>
          <o:OLEObject Type="Embed" ProgID="Equation.3" ShapeID="_x0000_i1038" DrawAspect="Content" ObjectID="_1388942276" r:id="rId64"/>
        </w:object>
      </w:r>
    </w:p>
    <w:sectPr w:rsidR="00470963" w:rsidRPr="009B4AC5" w:rsidSect="009B4AC5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4E4"/>
    <w:multiLevelType w:val="hybridMultilevel"/>
    <w:tmpl w:val="B99C2ECC"/>
    <w:lvl w:ilvl="0" w:tplc="9F2828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375C"/>
    <w:multiLevelType w:val="multilevel"/>
    <w:tmpl w:val="1B7CD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3064743"/>
    <w:multiLevelType w:val="hybridMultilevel"/>
    <w:tmpl w:val="C90C67FA"/>
    <w:lvl w:ilvl="0" w:tplc="5AD63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61A"/>
    <w:rsid w:val="0009378C"/>
    <w:rsid w:val="000A754D"/>
    <w:rsid w:val="002A5EE5"/>
    <w:rsid w:val="002D0DF1"/>
    <w:rsid w:val="00322F3A"/>
    <w:rsid w:val="003A6062"/>
    <w:rsid w:val="003F2EC6"/>
    <w:rsid w:val="00457EC5"/>
    <w:rsid w:val="00470963"/>
    <w:rsid w:val="0054724B"/>
    <w:rsid w:val="0057061A"/>
    <w:rsid w:val="006457E3"/>
    <w:rsid w:val="006E66C8"/>
    <w:rsid w:val="00701E35"/>
    <w:rsid w:val="00752766"/>
    <w:rsid w:val="007A04AC"/>
    <w:rsid w:val="008B4101"/>
    <w:rsid w:val="00983658"/>
    <w:rsid w:val="00995027"/>
    <w:rsid w:val="009A3205"/>
    <w:rsid w:val="009B4AC5"/>
    <w:rsid w:val="009F5F99"/>
    <w:rsid w:val="00A017B5"/>
    <w:rsid w:val="00A96F69"/>
    <w:rsid w:val="00AC04F6"/>
    <w:rsid w:val="00AE06FA"/>
    <w:rsid w:val="00BC1C1B"/>
    <w:rsid w:val="00D94CDC"/>
    <w:rsid w:val="00E179C9"/>
    <w:rsid w:val="00F33446"/>
    <w:rsid w:val="00FB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2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06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61A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606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606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7752-E70E-480B-BA77-B4130AF8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2012-01-24T20:26:00Z</dcterms:created>
  <dcterms:modified xsi:type="dcterms:W3CDTF">2012-01-24T20:26:00Z</dcterms:modified>
</cp:coreProperties>
</file>