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420"/>
      </w:tblGrid>
      <w:tr w:rsidR="006723EC" w:rsidRPr="00C30B0C" w:rsidTr="006723EC">
        <w:tc>
          <w:tcPr>
            <w:tcW w:w="10420" w:type="dxa"/>
          </w:tcPr>
          <w:p w:rsidR="006723EC" w:rsidRPr="00C30B0C" w:rsidRDefault="005D67A4" w:rsidP="005D67A4">
            <w:pPr>
              <w:bidi/>
              <w:jc w:val="center"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توازن مجموعة كيميائية</w:t>
            </w:r>
          </w:p>
        </w:tc>
      </w:tr>
    </w:tbl>
    <w:p w:rsidR="006723EC" w:rsidRPr="00C30B0C" w:rsidRDefault="006723EC" w:rsidP="006723EC">
      <w:pPr>
        <w:bidi/>
        <w:spacing w:after="0"/>
        <w:rPr>
          <w:rFonts w:ascii="Times New Roman" w:hAnsi="Times New Roman" w:cs="Times New Roman"/>
          <w:sz w:val="23"/>
          <w:szCs w:val="23"/>
          <w:rtl/>
          <w:lang w:val="fr-FR" w:bidi="ar-MA"/>
        </w:rPr>
      </w:pPr>
      <w:r w:rsidRPr="00C30B0C">
        <w:rPr>
          <w:rFonts w:ascii="Times New Roman" w:hAnsi="Times New Roman" w:cs="Times New Roman"/>
          <w:sz w:val="23"/>
          <w:szCs w:val="23"/>
          <w:rtl/>
          <w:lang w:val="fr-FR" w:bidi="ar-MA"/>
        </w:rPr>
        <w:t>تمرين 2</w:t>
      </w:r>
    </w:p>
    <w:tbl>
      <w:tblPr>
        <w:tblStyle w:val="Grilledutableau"/>
        <w:bidiVisual/>
        <w:tblW w:w="0" w:type="auto"/>
        <w:tblLook w:val="04A0"/>
      </w:tblPr>
      <w:tblGrid>
        <w:gridCol w:w="10420"/>
      </w:tblGrid>
      <w:tr w:rsidR="006723EC" w:rsidRPr="00C30B0C" w:rsidTr="006723EC">
        <w:tc>
          <w:tcPr>
            <w:tcW w:w="10420" w:type="dxa"/>
          </w:tcPr>
          <w:p w:rsidR="006723EC" w:rsidRPr="00C30B0C" w:rsidRDefault="006723EC" w:rsidP="00C30B0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İ – نأخذ محلولا مائيا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(S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)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لحمض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البنزويك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-COOH</m:t>
              </m:r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تركيزه المولي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=1×10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mol/l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، نقيس عند التوازن في الدرجة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25°C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proofErr w:type="spellStart"/>
            <w:r w:rsidR="005D67A4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موصليته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فنجدها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σ=0,86×10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S/m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6723EC" w:rsidRPr="00C30B0C" w:rsidRDefault="006723EC" w:rsidP="006723E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1 – اكتب معادلة التفاعل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المنمذج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لتحول حمض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البنزويك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في الماء.</w:t>
            </w:r>
          </w:p>
          <w:p w:rsidR="006723EC" w:rsidRPr="00C30B0C" w:rsidRDefault="006723EC" w:rsidP="006723E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2 – أنشئ جدولا لتقدم التفاعل.</w:t>
            </w:r>
          </w:p>
          <w:p w:rsidR="006723EC" w:rsidRPr="00C30B0C" w:rsidRDefault="006723EC" w:rsidP="006723E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3 – احسب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التراكيز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المولية للأنواع الكيميائية المتواجدة في المحلول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(S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)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عند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التوان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6723EC" w:rsidRPr="00C30B0C" w:rsidRDefault="005D67A4" w:rsidP="006723E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نعطي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الموصلية المولية للايونات :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=35×10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 xml:space="preserve">-3 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S.m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2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.mol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-1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+</m:t>
                      </m:r>
                    </m:sup>
                  </m:sSup>
                </m:sub>
              </m:sSub>
            </m:oMath>
            <w:r w:rsidR="006723EC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،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=3,24×10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 xml:space="preserve">-3 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S.m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2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.mol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-1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</w:t>
            </w:r>
            <w:r w:rsidR="006723EC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6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COO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-</m:t>
                      </m:r>
                    </m:sup>
                  </m:sSup>
                </m:sub>
              </m:sSub>
            </m:oMath>
          </w:p>
          <w:p w:rsidR="006723EC" w:rsidRPr="00C30B0C" w:rsidRDefault="006723EC" w:rsidP="006723E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4 – أوجد النسبة النهائية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1f</m:t>
                  </m:r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لتقدم التفاعل. ماذا تستنتج؟</w:t>
            </w:r>
          </w:p>
          <w:p w:rsidR="006723EC" w:rsidRPr="00C30B0C" w:rsidRDefault="006723EC" w:rsidP="006723E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5 – أحسب ثابتة التوازن الكيميائي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k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6723EC" w:rsidRPr="00C30B0C" w:rsidRDefault="006723EC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İİ – نعتبر محلولا مائيا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(S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)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لحمض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الساليسيليك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( نرمز له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(HA)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،تركيزه المولي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وله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pH=3,2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عند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درجة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25°C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. </w:t>
            </w:r>
          </w:p>
          <w:p w:rsidR="006723EC" w:rsidRPr="00C30B0C" w:rsidRDefault="006723EC" w:rsidP="006723E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1 – أوجد النسبة النهائية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2f</m:t>
                  </m:r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لتقدم تفاعل حمض الساليسيليك مع الماء.</w:t>
            </w:r>
          </w:p>
          <w:p w:rsidR="006723EC" w:rsidRPr="00C30B0C" w:rsidRDefault="006723EC" w:rsidP="006723E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2 – قارن بين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1f</m:t>
                  </m:r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2f</m:t>
                  </m:r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. استنتج أي الحمضين أقوى.</w:t>
            </w:r>
          </w:p>
        </w:tc>
      </w:tr>
    </w:tbl>
    <w:p w:rsidR="005D67A4" w:rsidRPr="00C30B0C" w:rsidRDefault="005D67A4" w:rsidP="005D67A4">
      <w:pPr>
        <w:bidi/>
        <w:spacing w:after="0"/>
        <w:rPr>
          <w:rFonts w:ascii="Times New Roman" w:hAnsi="Times New Roman" w:cs="Times New Roman"/>
          <w:sz w:val="23"/>
          <w:szCs w:val="23"/>
          <w:rtl/>
          <w:lang w:val="fr-FR" w:bidi="ar-MA"/>
        </w:rPr>
      </w:pPr>
      <w:r w:rsidRPr="00C30B0C">
        <w:rPr>
          <w:rFonts w:ascii="Times New Roman" w:hAnsi="Times New Roman" w:cs="Times New Roman"/>
          <w:sz w:val="23"/>
          <w:szCs w:val="23"/>
          <w:rtl/>
          <w:lang w:val="fr-FR" w:bidi="ar-MA"/>
        </w:rPr>
        <w:t>تمرين 6</w:t>
      </w:r>
    </w:p>
    <w:tbl>
      <w:tblPr>
        <w:tblStyle w:val="Grilledutableau"/>
        <w:bidiVisual/>
        <w:tblW w:w="0" w:type="auto"/>
        <w:tblLook w:val="04A0"/>
      </w:tblPr>
      <w:tblGrid>
        <w:gridCol w:w="10420"/>
      </w:tblGrid>
      <w:tr w:rsidR="005D67A4" w:rsidRPr="00C30B0C" w:rsidTr="005D67A4">
        <w:tc>
          <w:tcPr>
            <w:tcW w:w="10420" w:type="dxa"/>
          </w:tcPr>
          <w:p w:rsidR="005D67A4" w:rsidRPr="00C30B0C" w:rsidRDefault="00903785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MA"/>
              </w:rPr>
              <w:t>تفاعل</w:t>
            </w:r>
            <w:r w:rsidR="005D67A4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حمض </w:t>
            </w:r>
            <w:proofErr w:type="spellStart"/>
            <w:r w:rsidR="005D67A4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الإيثانويك</w:t>
            </w:r>
            <w:proofErr w:type="spellEnd"/>
            <w:r w:rsidR="005D67A4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COOH</m:t>
              </m:r>
            </m:oMath>
            <w:r w:rsidR="005D67A4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في الماء هو تحوّل كيميائي ينمذج بالتفاعل ذي المعادلة التالية: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                 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COOH</m:t>
              </m:r>
              <m:d>
                <m:d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aq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O</m:t>
              </m:r>
              <m:d>
                <m:d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dPr>
                <m:e>
                  <m:r>
                    <m:rPr>
                      <m:scr m:val="script"/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l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 xml:space="preserve">= </m:t>
              </m:r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COO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-</m:t>
                  </m:r>
                </m:sup>
              </m:sSup>
              <m:d>
                <m:d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aq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 xml:space="preserve">+ </m:t>
              </m:r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  <m:t>+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aq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)</m:t>
              </m:r>
            </m:oMath>
          </w:p>
          <w:p w:rsidR="005D67A4" w:rsidRPr="00C30B0C" w:rsidRDefault="005D67A4" w:rsidP="00C30B0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نقيس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25°C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موصلية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المحلول ذو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تركيز</w:t>
            </w:r>
            <w:r w:rsid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المولي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لبدئ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ي</w:t>
            </w:r>
            <w:proofErr w:type="spellEnd"/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= 0,01mol/l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فنجدها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σ=1,6×10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S/m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1 – حدّد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المزدوجات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acide/base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المشاركة في هذا التحوّل.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2 – اكتب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تعبير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ثابتة التوازن الكيميائي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K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بدلالة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sSupPr>
                        <m:e/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  <m:t>+</m:t>
                          </m:r>
                        </m:sup>
                      </m:sSup>
                      <w:proofErr w:type="gramStart"/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aq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)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éq</m:t>
                  </m:r>
                  <w:proofErr w:type="gramEnd"/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3 –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ن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عطى الشكل العام ل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تعبير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الموصلية في كل لحظة بدلالة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التراكيز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المولية وال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موصلية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المولية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proofErr w:type="spellStart"/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الايونية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لمختلف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الايونات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المتواجدة في المحلول بالصيغة: </w:t>
            </w:r>
            <m:oMath>
              <m:r>
                <m:rPr>
                  <m:sty m:val="p"/>
                </m:rPr>
                <w:rPr>
                  <w:rFonts w:ascii="Cambria Math" w:hAnsi="Cambria Math" w:cs="Cambria Math"/>
                  <w:sz w:val="23"/>
                  <w:szCs w:val="23"/>
                  <w:rtl/>
                  <w:lang w:val="fr-FR" w:bidi="ar-DZ"/>
                </w:rPr>
                <m:t>σ</m:t>
              </m:r>
              <m:d>
                <m:d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t</m:t>
                  </m:r>
                </m:e>
              </m:d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  <m:t>=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λ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i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i</m:t>
                          </m:r>
                        </m:sub>
                      </m:sSub>
                    </m:e>
                  </m:d>
                </m:e>
              </m:nary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C30B0C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اكتب ال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تعبير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الحرفي</w:t>
            </w:r>
            <w:r w:rsid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="00C30B0C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ل</w:t>
            </w:r>
            <w:r w:rsidR="00C30B0C"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σ(t)</w:t>
            </w:r>
            <w:proofErr w:type="gramEnd"/>
            <w:r w:rsidR="00C30B0C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موصلية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للمحلول السابق.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4 – أنشئ جدولا لتقدم التفاعل ال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مدروس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5 – أ – احسب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التراكيز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المولية لمختلف </w:t>
            </w:r>
            <w:proofErr w:type="spellStart"/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الانواع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الكيميائية المتواجدة في المحلول عند توازن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المجموعة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الكيميائية.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  ب – احسب ثابتة التوازن الكيميائي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K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  ج – عيّن النسبة النهائية للتقدم </w:t>
            </w:r>
            <w:r w:rsidRPr="00C30B0C">
              <w:rPr>
                <w:rFonts w:ascii="Cambria Math" w:hAnsi="Cambria Math" w:cs="Times New Roman"/>
                <w:sz w:val="23"/>
                <w:szCs w:val="23"/>
                <w:lang w:val="fr-FR" w:bidi="ar-DZ"/>
              </w:rPr>
              <w:t>𝜏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f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 ماذا تستنتج؟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MA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المعطيات: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=35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,9×10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-3</w:t>
            </w:r>
            <w:proofErr w:type="gramEnd"/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S.m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.mol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+</m:t>
                      </m:r>
                    </m:sup>
                  </m:sSup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 ،  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4,10×10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-3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S.m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.mol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COO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-</m:t>
                      </m:r>
                    </m:sup>
                  </m:sSup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.</w:t>
            </w:r>
          </w:p>
        </w:tc>
      </w:tr>
    </w:tbl>
    <w:p w:rsidR="005D67A4" w:rsidRPr="00C30B0C" w:rsidRDefault="005D67A4" w:rsidP="005D67A4">
      <w:pPr>
        <w:bidi/>
        <w:spacing w:after="0"/>
        <w:rPr>
          <w:rFonts w:ascii="Times New Roman" w:hAnsi="Times New Roman" w:cs="Times New Roman"/>
          <w:sz w:val="23"/>
          <w:szCs w:val="23"/>
          <w:rtl/>
          <w:lang w:val="fr-FR" w:bidi="ar-MA"/>
        </w:rPr>
      </w:pPr>
      <w:r w:rsidRPr="00C30B0C">
        <w:rPr>
          <w:rFonts w:ascii="Times New Roman" w:hAnsi="Times New Roman" w:cs="Times New Roman"/>
          <w:sz w:val="23"/>
          <w:szCs w:val="23"/>
          <w:rtl/>
          <w:lang w:val="fr-FR" w:bidi="ar-MA"/>
        </w:rPr>
        <w:t>تمرين 7</w:t>
      </w:r>
    </w:p>
    <w:tbl>
      <w:tblPr>
        <w:tblStyle w:val="Grilledutableau"/>
        <w:bidiVisual/>
        <w:tblW w:w="0" w:type="auto"/>
        <w:tblLook w:val="04A0"/>
      </w:tblPr>
      <w:tblGrid>
        <w:gridCol w:w="10420"/>
      </w:tblGrid>
      <w:tr w:rsidR="005D67A4" w:rsidRPr="00C30B0C" w:rsidTr="005D67A4">
        <w:tc>
          <w:tcPr>
            <w:tcW w:w="10420" w:type="dxa"/>
          </w:tcPr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محلول مائي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S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لحمض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الإيثانويك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COOH</m:t>
              </m:r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، حجمه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V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وتركيزه المولي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=0.01mol/l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1 – اكتب معادلة التفاعل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المنمذجة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لتفاعل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حمض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الإيثانويك</w:t>
            </w:r>
            <w:proofErr w:type="spellEnd"/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مع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الماء.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2 – أنشئ جدولا لتقدم التفاعل. نرمز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بـ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X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éq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إلى تقدم التفاعل عند التوازن.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3 – اكتب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تعبير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كل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من :</w:t>
            </w:r>
            <w:proofErr w:type="gramEnd"/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أ – نسبة التقدم النهائي </w:t>
            </w:r>
            <w:r w:rsidRPr="00C30B0C">
              <w:rPr>
                <w:rFonts w:ascii="Cambria Math" w:hAnsi="Cambria Math" w:cs="Times New Roman"/>
                <w:sz w:val="23"/>
                <w:szCs w:val="23"/>
                <w:lang w:val="fr-FR" w:bidi="ar-DZ"/>
              </w:rPr>
              <w:t>𝜏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f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rtl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بدلالة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0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  <m:t>+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aq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)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f</m:t>
                  </m:r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ب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–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بيّن </w:t>
            </w:r>
            <w:proofErr w:type="spellStart"/>
            <w:proofErr w:type="gramEnd"/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ان</w:t>
            </w:r>
            <w:proofErr w:type="spellEnd"/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خارج التفاعل عند التوازن يمكن كتابته على الشكل: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r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  <m:t>.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éq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3"/>
                                  <w:szCs w:val="23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3"/>
                                  <w:szCs w:val="23"/>
                                  <w:lang w:val="fr-FR" w:bidi="ar-DZ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3"/>
                                  <w:szCs w:val="23"/>
                                  <w:lang w:val="fr-FR" w:bidi="ar-DZ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3"/>
                                  <w:szCs w:val="23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3"/>
                                  <w:szCs w:val="23"/>
                                  <w:lang w:val="fr-FR" w:bidi="ar-DZ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3"/>
                                  <w:szCs w:val="23"/>
                                  <w:lang w:val="fr-FR" w:bidi="ar-DZ"/>
                                </w:rPr>
                                <m:t>+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aq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  <m:t>)</m:t>
                          </m:r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éq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0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Times New Roman" w:cs="Times New Roman"/>
                                  <w:sz w:val="23"/>
                                  <w:szCs w:val="23"/>
                                  <w:lang w:val="fr-FR" w:bidi="ar-DZ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3"/>
                                  <w:szCs w:val="23"/>
                                  <w:lang w:val="fr-FR" w:bidi="ar-DZ"/>
                                </w:rPr>
                                <m:t>H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3"/>
                                  <w:szCs w:val="23"/>
                                  <w:lang w:val="fr-FR" w:bidi="ar-DZ"/>
                                </w:rPr>
                                <m:t>3</m:t>
                              </m:r>
                            </m:sub>
                          </m:sSub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sz w:val="23"/>
                                  <w:szCs w:val="23"/>
                                  <w:lang w:val="fr-FR" w:bidi="ar-DZ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3"/>
                                  <w:szCs w:val="23"/>
                                  <w:lang w:val="fr-FR" w:bidi="ar-DZ"/>
                                </w:rPr>
                                <m:t>O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3"/>
                                  <w:szCs w:val="23"/>
                                  <w:lang w:val="fr-FR" w:bidi="ar-DZ"/>
                                </w:rPr>
                                <m:t>+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  <m:t>(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aq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  <m:t>)</m:t>
                          </m:r>
                        </m:e>
                      </m:d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éq</m:t>
                      </m:r>
                    </m:sub>
                  </m:sSub>
                </m:den>
              </m:f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ج –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اكتب تعبير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الموصلية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σ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éq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عند التوازن بدلالة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+</m:t>
                      </m:r>
                    </m:sup>
                  </m:sSup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،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COO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-</m:t>
                      </m:r>
                    </m:sup>
                  </m:sSup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و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H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3</m:t>
                          </m:r>
                        </m:sub>
                      </m:sSub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3"/>
                              <w:szCs w:val="23"/>
                              <w:lang w:val="fr-FR" w:bidi="ar-DZ"/>
                            </w:rPr>
                            <m:t>O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3"/>
                              <w:szCs w:val="23"/>
                              <w:lang w:val="fr-FR" w:bidi="ar-DZ"/>
                            </w:rPr>
                            <m:t>+</m:t>
                          </m:r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(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aq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)</m:t>
                      </m:r>
                    </m:e>
                  </m:d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éq</m:t>
                  </m:r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. 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4 – أ – باستخدام العلاقات المستنتجة سابقا، أ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تمم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الجدوّل ال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الي:</w:t>
            </w:r>
          </w:p>
          <w:tbl>
            <w:tblPr>
              <w:bidiVisual/>
              <w:tblW w:w="0" w:type="auto"/>
              <w:tblInd w:w="4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110"/>
              <w:gridCol w:w="1155"/>
              <w:gridCol w:w="1350"/>
              <w:gridCol w:w="4087"/>
              <w:gridCol w:w="993"/>
              <w:gridCol w:w="1025"/>
            </w:tblGrid>
            <w:tr w:rsidR="005D67A4" w:rsidRPr="00C30B0C" w:rsidTr="00903785">
              <w:trPr>
                <w:trHeight w:val="113"/>
              </w:trPr>
              <w:tc>
                <w:tcPr>
                  <w:tcW w:w="1110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w:proofErr w:type="gramStart"/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  <w:t>المحلول</w:t>
                  </w:r>
                  <w:proofErr w:type="gramEnd"/>
                </w:p>
              </w:tc>
              <w:tc>
                <w:tcPr>
                  <w:tcW w:w="1155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w:proofErr w:type="gramStart"/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C(</w:t>
                  </w:r>
                  <w:proofErr w:type="gramEnd"/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mol/l)</w:t>
                  </w:r>
                </w:p>
              </w:tc>
              <w:tc>
                <w:tcPr>
                  <w:tcW w:w="1350" w:type="dxa"/>
                  <w:vAlign w:val="center"/>
                </w:tcPr>
                <w:p w:rsidR="005D67A4" w:rsidRPr="00C30B0C" w:rsidRDefault="005D67A4" w:rsidP="008D1B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  <w:t>σ</w:t>
                  </w:r>
                  <w:proofErr w:type="spellStart"/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vertAlign w:val="subscript"/>
                      <w:lang w:val="fr-FR" w:bidi="ar-DZ"/>
                    </w:rPr>
                    <w:t>éq</w:t>
                  </w:r>
                  <w:proofErr w:type="spellEnd"/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(S/m)</w:t>
                  </w:r>
                </w:p>
              </w:tc>
              <w:tc>
                <w:tcPr>
                  <w:tcW w:w="4087" w:type="dxa"/>
                  <w:vAlign w:val="center"/>
                </w:tcPr>
                <w:p w:rsidR="005D67A4" w:rsidRPr="00C30B0C" w:rsidRDefault="00150192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Times New Roman" w:cs="Times New Roman"/>
                            <w:sz w:val="23"/>
                            <w:szCs w:val="23"/>
                            <w:lang w:val="fr-FR" w:bidi="ar-DZ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Times New Roman" w:cs="Times New Roman"/>
                                <w:sz w:val="23"/>
                                <w:szCs w:val="23"/>
                                <w:lang w:val="fr-FR" w:bidi="ar-DZ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Times New Roman" w:cs="Times New Roman"/>
                                    <w:sz w:val="23"/>
                                    <w:szCs w:val="23"/>
                                    <w:lang w:val="fr-FR" w:bidi="ar-DZ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3"/>
                                    <w:szCs w:val="23"/>
                                    <w:lang w:val="fr-FR" w:bidi="ar-DZ"/>
                                  </w:rPr>
                                  <m:t>H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3"/>
                                    <w:szCs w:val="23"/>
                                    <w:lang w:val="fr-FR" w:bidi="ar-DZ"/>
                                  </w:rPr>
                                  <m:t>3</m:t>
                                </m:r>
                              </m:sub>
                            </m:sSub>
                            <m:sSup>
                              <m:sSupPr>
                                <m:ctrlPr>
                                  <w:rPr>
                                    <w:rFonts w:ascii="Cambria Math" w:hAnsi="Times New Roman" w:cs="Times New Roman"/>
                                    <w:sz w:val="23"/>
                                    <w:szCs w:val="23"/>
                                    <w:lang w:val="fr-FR" w:bidi="ar-DZ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3"/>
                                    <w:szCs w:val="23"/>
                                    <w:lang w:val="fr-FR" w:bidi="ar-DZ"/>
                                  </w:rPr>
                                  <m:t>O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Times New Roman" w:cs="Times New Roman"/>
                                    <w:sz w:val="23"/>
                                    <w:szCs w:val="23"/>
                                    <w:lang w:val="fr-FR" w:bidi="ar-DZ"/>
                                  </w:rPr>
                                  <m:t>+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3"/>
                                <w:szCs w:val="23"/>
                                <w:lang w:val="fr-FR" w:bidi="ar-DZ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3"/>
                                <w:szCs w:val="23"/>
                                <w:lang w:val="fr-FR" w:bidi="ar-DZ"/>
                              </w:rPr>
                              <m:t>aq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Times New Roman" w:cs="Times New Roman"/>
                                <w:sz w:val="23"/>
                                <w:szCs w:val="23"/>
                                <w:lang w:val="fr-FR" w:bidi="ar-DZ"/>
                              </w:rPr>
                              <m:t>)</m:t>
                            </m:r>
                          </m:e>
                        </m:d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3"/>
                            <w:szCs w:val="23"/>
                            <w:lang w:val="fr-FR" w:bidi="ar-DZ"/>
                          </w:rPr>
                          <m:t>éq</m:t>
                        </m:r>
                      </m:sub>
                    </m:sSub>
                  </m:oMath>
                  <w:r w:rsidR="005D67A4"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 xml:space="preserve">     (mol/l)   </w:t>
                  </w:r>
                  <w:r w:rsidR="005D67A4"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br/>
                  </w:r>
                </w:p>
              </w:tc>
              <w:tc>
                <w:tcPr>
                  <w:tcW w:w="993" w:type="dxa"/>
                  <w:vAlign w:val="center"/>
                </w:tcPr>
                <w:p w:rsidR="005D67A4" w:rsidRPr="00C30B0C" w:rsidRDefault="005D67A4" w:rsidP="008D1B3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w:r w:rsidRPr="00C30B0C">
                    <w:rPr>
                      <w:rFonts w:ascii="Times New Roman" w:hAnsi="Times New Roman" w:cs="Cambria Math"/>
                      <w:sz w:val="23"/>
                      <w:szCs w:val="23"/>
                      <w:rtl/>
                      <w:lang w:val="fr-FR" w:bidi="ar-DZ"/>
                    </w:rPr>
                    <w:t>𝜏</w:t>
                  </w: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vertAlign w:val="subscript"/>
                      <w:lang w:val="fr-FR" w:bidi="ar-DZ"/>
                    </w:rPr>
                    <w:t>f</w:t>
                  </w: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 xml:space="preserve"> (%)</w:t>
                  </w:r>
                </w:p>
              </w:tc>
              <w:tc>
                <w:tcPr>
                  <w:tcW w:w="1025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vertAlign w:val="subscript"/>
                      <w:rtl/>
                      <w:lang w:val="fr-FR" w:bidi="ar-DZ"/>
                    </w:rPr>
                  </w:pPr>
                  <w:proofErr w:type="spellStart"/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Q</w:t>
                  </w: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vertAlign w:val="subscript"/>
                      <w:lang w:val="fr-FR" w:bidi="ar-DZ"/>
                    </w:rPr>
                    <w:t>r.éq</w:t>
                  </w:r>
                  <w:proofErr w:type="spellEnd"/>
                </w:p>
              </w:tc>
            </w:tr>
            <w:tr w:rsidR="005D67A4" w:rsidRPr="00C30B0C" w:rsidTr="00903785">
              <w:trPr>
                <w:trHeight w:val="113"/>
              </w:trPr>
              <w:tc>
                <w:tcPr>
                  <w:tcW w:w="1110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vertAlign w:val="subscript"/>
                      <w:lang w:val="fr-FR" w:bidi="ar-DZ"/>
                    </w:rPr>
                  </w:pP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S</w:t>
                  </w: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vertAlign w:val="subscript"/>
                      <w:lang w:val="fr-FR" w:bidi="ar-DZ"/>
                    </w:rPr>
                    <w:t>0</w:t>
                  </w:r>
                </w:p>
              </w:tc>
              <w:tc>
                <w:tcPr>
                  <w:tcW w:w="1155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0.01</w:t>
                  </w:r>
                </w:p>
              </w:tc>
              <w:tc>
                <w:tcPr>
                  <w:tcW w:w="1350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0.016</w:t>
                  </w:r>
                </w:p>
              </w:tc>
              <w:tc>
                <w:tcPr>
                  <w:tcW w:w="4087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</w:p>
              </w:tc>
            </w:tr>
            <w:tr w:rsidR="005D67A4" w:rsidRPr="00C30B0C" w:rsidTr="00903785">
              <w:trPr>
                <w:trHeight w:val="113"/>
              </w:trPr>
              <w:tc>
                <w:tcPr>
                  <w:tcW w:w="1110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vertAlign w:val="subscript"/>
                      <w:rtl/>
                      <w:lang w:val="fr-FR" w:bidi="ar-DZ"/>
                    </w:rPr>
                  </w:pP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S</w:t>
                  </w: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vertAlign w:val="subscript"/>
                      <w:lang w:val="fr-FR" w:bidi="ar-DZ"/>
                    </w:rPr>
                    <w:t>1</w:t>
                  </w:r>
                </w:p>
              </w:tc>
              <w:tc>
                <w:tcPr>
                  <w:tcW w:w="1155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0.05</w:t>
                  </w:r>
                </w:p>
              </w:tc>
              <w:tc>
                <w:tcPr>
                  <w:tcW w:w="1350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  <w:r w:rsidRPr="00C30B0C">
                    <w:rPr>
                      <w:rFonts w:ascii="Times New Roman" w:hAnsi="Times New Roman" w:cs="Times New Roman"/>
                      <w:sz w:val="23"/>
                      <w:szCs w:val="23"/>
                      <w:lang w:val="fr-FR" w:bidi="ar-DZ"/>
                    </w:rPr>
                    <w:t>0.036</w:t>
                  </w:r>
                </w:p>
              </w:tc>
              <w:tc>
                <w:tcPr>
                  <w:tcW w:w="4087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</w:p>
              </w:tc>
              <w:tc>
                <w:tcPr>
                  <w:tcW w:w="1025" w:type="dxa"/>
                  <w:vAlign w:val="center"/>
                </w:tcPr>
                <w:p w:rsidR="005D67A4" w:rsidRPr="00C30B0C" w:rsidRDefault="005D67A4" w:rsidP="008D1B39">
                  <w:pPr>
                    <w:bidi/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  <w:rtl/>
                      <w:lang w:val="fr-FR" w:bidi="ar-DZ"/>
                    </w:rPr>
                  </w:pPr>
                </w:p>
              </w:tc>
            </w:tr>
          </w:tbl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علما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أن :</w:t>
            </w:r>
            <w:proofErr w:type="gram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=35 mS.m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.mol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  <m:t>+</m:t>
                      </m:r>
                    </m:sup>
                  </m:sSup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 ، 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3,6 mS.m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2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.mol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perscript"/>
                <w:lang w:val="fr-FR" w:bidi="ar-DZ"/>
              </w:rPr>
              <w:t>-1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λ</m:t>
                  </m:r>
                </m:e>
                <m:sub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3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COO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-</m:t>
                      </m:r>
                    </m:sup>
                  </m:sSup>
                </m:sub>
              </m:sSub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.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ب – استنتج تأثير التركيز المولي للمحلول على كل من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نسبة التقدم النهائي </w:t>
            </w:r>
            <w:r w:rsidRPr="00C30B0C">
              <w:rPr>
                <w:rFonts w:ascii="Cambria Math" w:hAnsi="Cambria Math" w:cs="Times New Roman"/>
                <w:sz w:val="23"/>
                <w:szCs w:val="23"/>
                <w:lang w:val="fr-FR" w:bidi="ar-DZ"/>
              </w:rPr>
              <w:t>𝜏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و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خارج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التفا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MA"/>
              </w:rPr>
              <w:t xml:space="preserve"> 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عل</w:t>
            </w:r>
            <w:proofErr w:type="gram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عند التوازن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Q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r.éq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</w:tc>
      </w:tr>
    </w:tbl>
    <w:p w:rsidR="005D67A4" w:rsidRPr="00C30B0C" w:rsidRDefault="005D67A4" w:rsidP="005D67A4">
      <w:pPr>
        <w:bidi/>
        <w:spacing w:after="0"/>
        <w:rPr>
          <w:rFonts w:ascii="Times New Roman" w:hAnsi="Times New Roman" w:cs="Times New Roman"/>
          <w:sz w:val="23"/>
          <w:szCs w:val="23"/>
          <w:rtl/>
          <w:lang w:val="fr-FR" w:bidi="ar-MA"/>
        </w:rPr>
      </w:pPr>
      <w:r w:rsidRPr="00C30B0C">
        <w:rPr>
          <w:rFonts w:ascii="Times New Roman" w:hAnsi="Times New Roman" w:cs="Times New Roman"/>
          <w:sz w:val="23"/>
          <w:szCs w:val="23"/>
          <w:rtl/>
          <w:lang w:val="fr-FR" w:bidi="ar-MA"/>
        </w:rPr>
        <w:t>تمرين 8</w:t>
      </w:r>
    </w:p>
    <w:tbl>
      <w:tblPr>
        <w:tblStyle w:val="Grilledutableau"/>
        <w:bidiVisual/>
        <w:tblW w:w="0" w:type="auto"/>
        <w:tblLook w:val="04A0"/>
      </w:tblPr>
      <w:tblGrid>
        <w:gridCol w:w="10420"/>
      </w:tblGrid>
      <w:tr w:rsidR="005D67A4" w:rsidRPr="00C30B0C" w:rsidTr="005D67A4">
        <w:tc>
          <w:tcPr>
            <w:tcW w:w="10420" w:type="dxa"/>
          </w:tcPr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1 – نحضر محلولا مائيا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S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حجمه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V = 200 ml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لحمض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البنزويك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COOH</m:t>
              </m:r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بتركيز مولي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C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 xml:space="preserve"> = 0,01 mol/l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  ثمّ نقيس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pH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هذا المحلول فنجده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pH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=3,1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أ – اكتب معادلة تفاعل حمض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البنزويك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مع الماء.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ب – أنشئ جدولا لتقدم هذا التفاعل.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ج –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احسب</w:t>
            </w:r>
            <w:proofErr w:type="gram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نسبة التقدم النهائي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τ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1f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لهذا التفاعل، ماذا تستنتج؟</w:t>
            </w:r>
          </w:p>
          <w:p w:rsidR="005D67A4" w:rsidRPr="00C30B0C" w:rsidRDefault="005D67A4" w:rsidP="004B6C6B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د – اكتب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تعبير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ثابتة الحمض</w:t>
            </w:r>
            <w:r w:rsidR="004B6C6B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ي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ة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k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a1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للمزدوجة </w:t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</m:t>
                  </m:r>
                </m:e>
                <m:sub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  <m:t>H</m:t>
                  </m:r>
                  <w:proofErr w:type="gramEnd"/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5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COOH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aq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)/</m:t>
              </m:r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6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5</m:t>
                  </m:r>
                </m:sub>
              </m:sSub>
              <m:sSup>
                <m:sSup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COO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-</m:t>
                  </m:r>
                </m:sup>
              </m:sSup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aq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))</m:t>
              </m:r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.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  هـ - أثبت أن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k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a1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تكتب على </w:t>
            </w:r>
            <w:proofErr w:type="gramStart"/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شكل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:</w:t>
            </w:r>
            <w:proofErr w:type="gram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a1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=</m:t>
              </m:r>
              <m:sSub>
                <m:sSub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</m:t>
                  </m:r>
                </m:sub>
              </m:sSub>
              <m:f>
                <m:f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1f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2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sz w:val="23"/>
                          <w:szCs w:val="23"/>
                          <w:lang w:val="fr-FR" w:bidi="ar-DZ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τ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3"/>
                          <w:szCs w:val="23"/>
                          <w:lang w:val="fr-FR" w:bidi="ar-DZ"/>
                        </w:rPr>
                        <m:t>1f</m:t>
                      </m:r>
                    </m:sub>
                  </m:sSub>
                </m:den>
              </m:f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، ثمّ احسب قيمته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903785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2 – نأخذ حجما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20 ml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من المحلول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S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و</w:t>
            </w:r>
            <w:r w:rsidR="00903785"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نخفف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ه 10 مرات بالماء فنحصل على محلول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'</m:t>
                  </m:r>
                </m:sup>
              </m:sSubSup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لحمض البنزويك بتركيز مولي 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'</m:t>
                  </m:r>
                </m:sup>
              </m:sSubSup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، ثمّ نقيس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pH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هذا المحلول فنجده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pH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3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6</m:t>
              </m:r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أ – أثبت </w:t>
            </w:r>
            <w:proofErr w:type="gram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أن</w:t>
            </w:r>
            <w:proofErr w:type="gram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: </w:t>
            </w:r>
            <m:oMath>
              <m:sSubSup>
                <m:sSubSupPr>
                  <m:ctrlPr>
                    <w:rPr>
                      <w:rFonts w:ascii="Cambria Math" w:hAnsi="Times New Roman" w:cs="Times New Roman"/>
                      <w:sz w:val="23"/>
                      <w:szCs w:val="23"/>
                      <w:lang w:val="fr-FR" w:bidi="ar-DZ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3"/>
                      <w:szCs w:val="23"/>
                      <w:lang w:val="fr-FR" w:bidi="ar-DZ"/>
                    </w:rPr>
                    <m:t>'</m:t>
                  </m:r>
                </m:sup>
              </m:sSubSup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0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001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mol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3"/>
                  <w:szCs w:val="23"/>
                  <w:lang w:val="fr-FR" w:bidi="ar-DZ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3"/>
                  <w:szCs w:val="23"/>
                  <w:lang w:val="fr-FR" w:bidi="ar-DZ"/>
                </w:rPr>
                <m:t>l</m:t>
              </m:r>
            </m:oMath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ب – احسب القيمة الجديدة لنسبة التقدم النهائي 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lang w:val="fr-FR" w:bidi="ar-DZ"/>
              </w:rPr>
              <w:t>τ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vertAlign w:val="subscript"/>
                <w:lang w:val="fr-FR" w:bidi="ar-DZ"/>
              </w:rPr>
              <w:t>1f</w:t>
            </w: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لتفاعل حمض </w:t>
            </w:r>
            <w:proofErr w:type="spellStart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البنزويك</w:t>
            </w:r>
            <w:proofErr w:type="spellEnd"/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 xml:space="preserve"> مع الماء.</w:t>
            </w:r>
          </w:p>
          <w:p w:rsidR="005D67A4" w:rsidRPr="00C30B0C" w:rsidRDefault="005D67A4" w:rsidP="005D67A4">
            <w:pPr>
              <w:bidi/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</w:pPr>
            <w:r w:rsidRPr="00C30B0C">
              <w:rPr>
                <w:rFonts w:ascii="Times New Roman" w:hAnsi="Times New Roman" w:cs="Times New Roman"/>
                <w:sz w:val="23"/>
                <w:szCs w:val="23"/>
                <w:rtl/>
                <w:lang w:val="fr-FR" w:bidi="ar-DZ"/>
              </w:rPr>
              <w:t>ج – ما هو تأثير تخفيف المحاليل على نسبة التقدم النهائي؟</w:t>
            </w:r>
          </w:p>
        </w:tc>
      </w:tr>
    </w:tbl>
    <w:p w:rsidR="00927BDC" w:rsidRPr="00C30B0C" w:rsidRDefault="00927BDC">
      <w:pPr>
        <w:rPr>
          <w:rFonts w:ascii="Times New Roman" w:hAnsi="Times New Roman" w:cs="Times New Roman"/>
          <w:sz w:val="23"/>
          <w:szCs w:val="23"/>
          <w:lang w:val="fr-FR" w:bidi="ar-DZ"/>
        </w:rPr>
      </w:pPr>
    </w:p>
    <w:sectPr w:rsidR="00927BDC" w:rsidRPr="00C30B0C" w:rsidSect="00C30B0C">
      <w:pgSz w:w="11906" w:h="16838" w:code="9"/>
      <w:pgMar w:top="284" w:right="851" w:bottom="0" w:left="851" w:header="709" w:footer="709" w:gutter="0"/>
      <w:cols w:space="708"/>
      <w:docGrid w:linePitch="19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B6"/>
    <w:multiLevelType w:val="hybridMultilevel"/>
    <w:tmpl w:val="9A6EFF32"/>
    <w:lvl w:ilvl="0" w:tplc="486A6776">
      <w:start w:val="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F16"/>
    <w:multiLevelType w:val="hybridMultilevel"/>
    <w:tmpl w:val="F54891A0"/>
    <w:lvl w:ilvl="0" w:tplc="4E8A9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7BFA"/>
    <w:multiLevelType w:val="hybridMultilevel"/>
    <w:tmpl w:val="5D1A3096"/>
    <w:lvl w:ilvl="0" w:tplc="E9863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13CAB"/>
    <w:multiLevelType w:val="hybridMultilevel"/>
    <w:tmpl w:val="BD7EFA86"/>
    <w:lvl w:ilvl="0" w:tplc="44D29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6DA4"/>
    <w:rsid w:val="00150192"/>
    <w:rsid w:val="0023142B"/>
    <w:rsid w:val="00294626"/>
    <w:rsid w:val="004B6C6B"/>
    <w:rsid w:val="00576DA4"/>
    <w:rsid w:val="005D67A4"/>
    <w:rsid w:val="006723EC"/>
    <w:rsid w:val="00903785"/>
    <w:rsid w:val="00927BDC"/>
    <w:rsid w:val="009E4756"/>
    <w:rsid w:val="00B548CC"/>
    <w:rsid w:val="00C3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A4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76D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76D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6D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76D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76D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76D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76D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76D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76D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6DA4"/>
    <w:rPr>
      <w:rFonts w:asciiTheme="majorHAnsi" w:eastAsiaTheme="majorEastAsia" w:hAnsiTheme="majorHAnsi" w:cstheme="majorBidi"/>
      <w:caps/>
      <w:color w:val="632423" w:themeColor="accent2" w:themeShade="80"/>
      <w:spacing w:val="20"/>
      <w:sz w:val="28"/>
      <w:szCs w:val="28"/>
      <w:lang w:bidi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76DA4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bidi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576DA4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576DA4"/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576DA4"/>
    <w:rPr>
      <w:rFonts w:asciiTheme="majorHAnsi" w:eastAsiaTheme="majorEastAsia" w:hAnsiTheme="majorHAnsi" w:cstheme="majorBidi"/>
      <w:caps/>
      <w:color w:val="622423" w:themeColor="accent2" w:themeShade="7F"/>
      <w:spacing w:val="10"/>
      <w:lang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576DA4"/>
    <w:rPr>
      <w:rFonts w:asciiTheme="majorHAnsi" w:eastAsiaTheme="majorEastAsia" w:hAnsiTheme="majorHAnsi" w:cstheme="majorBidi"/>
      <w:caps/>
      <w:color w:val="943634" w:themeColor="accent2" w:themeShade="BF"/>
      <w:spacing w:val="10"/>
      <w:lang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576DA4"/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lang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576DA4"/>
    <w:rPr>
      <w:rFonts w:asciiTheme="majorHAnsi" w:eastAsiaTheme="majorEastAsia" w:hAnsiTheme="majorHAnsi" w:cstheme="majorBidi"/>
      <w:caps/>
      <w:spacing w:val="10"/>
      <w:sz w:val="20"/>
      <w:szCs w:val="20"/>
      <w:lang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576DA4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bidi="en-US"/>
    </w:rPr>
  </w:style>
  <w:style w:type="character" w:styleId="Textedelespacerserv">
    <w:name w:val="Placeholder Text"/>
    <w:basedOn w:val="Policepardfaut"/>
    <w:uiPriority w:val="99"/>
    <w:semiHidden/>
    <w:rsid w:val="00576DA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DA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DA4"/>
    <w:rPr>
      <w:rFonts w:ascii="Tahoma" w:eastAsiaTheme="majorEastAsia" w:hAnsi="Tahoma" w:cs="Tahoma"/>
      <w:sz w:val="16"/>
      <w:szCs w:val="16"/>
      <w:lang w:bidi="en-US"/>
    </w:rPr>
  </w:style>
  <w:style w:type="paragraph" w:styleId="Paragraphedeliste">
    <w:name w:val="List Paragraph"/>
    <w:basedOn w:val="Normal"/>
    <w:uiPriority w:val="34"/>
    <w:qFormat/>
    <w:rsid w:val="00576DA4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76DA4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76D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576DA4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76D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576DA4"/>
    <w:rPr>
      <w:rFonts w:asciiTheme="majorHAnsi" w:eastAsiaTheme="majorEastAsia" w:hAnsiTheme="majorHAnsi" w:cstheme="majorBidi"/>
      <w:caps/>
      <w:spacing w:val="20"/>
      <w:sz w:val="18"/>
      <w:szCs w:val="18"/>
      <w:lang w:bidi="en-US"/>
    </w:rPr>
  </w:style>
  <w:style w:type="character" w:styleId="lev">
    <w:name w:val="Strong"/>
    <w:uiPriority w:val="22"/>
    <w:qFormat/>
    <w:rsid w:val="00576DA4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576DA4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576DA4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76DA4"/>
    <w:rPr>
      <w:rFonts w:asciiTheme="majorHAnsi" w:eastAsiaTheme="majorEastAsia" w:hAnsiTheme="majorHAnsi" w:cstheme="majorBidi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76DA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76DA4"/>
    <w:rPr>
      <w:rFonts w:asciiTheme="majorHAnsi" w:eastAsiaTheme="majorEastAsia" w:hAnsiTheme="majorHAnsi" w:cstheme="majorBidi"/>
      <w:i/>
      <w:iCs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76D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76DA4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  <w:lang w:bidi="en-US"/>
    </w:rPr>
  </w:style>
  <w:style w:type="character" w:styleId="Emphaseple">
    <w:name w:val="Subtle Emphasis"/>
    <w:uiPriority w:val="19"/>
    <w:qFormat/>
    <w:rsid w:val="00576DA4"/>
    <w:rPr>
      <w:i/>
      <w:iCs/>
    </w:rPr>
  </w:style>
  <w:style w:type="character" w:styleId="Emphaseintense">
    <w:name w:val="Intense Emphasis"/>
    <w:uiPriority w:val="21"/>
    <w:qFormat/>
    <w:rsid w:val="00576DA4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576D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576D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576DA4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76DA4"/>
    <w:pPr>
      <w:outlineLvl w:val="9"/>
    </w:pPr>
  </w:style>
  <w:style w:type="table" w:styleId="Grilledutableau">
    <w:name w:val="Table Grid"/>
    <w:basedOn w:val="TableauNormal"/>
    <w:uiPriority w:val="59"/>
    <w:rsid w:val="00576DA4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76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76DA4"/>
    <w:rPr>
      <w:rFonts w:asciiTheme="majorHAnsi" w:eastAsiaTheme="majorEastAsia" w:hAnsiTheme="majorHAnsi" w:cstheme="majorBidi"/>
      <w:lang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576D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76DA4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2015-01-18T00:33:00Z</dcterms:created>
  <dcterms:modified xsi:type="dcterms:W3CDTF">2015-01-18T00:33:00Z</dcterms:modified>
</cp:coreProperties>
</file>