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57" w:type="dxa"/>
        <w:tblInd w:w="108" w:type="dxa"/>
        <w:tblLook w:val="04A0"/>
      </w:tblPr>
      <w:tblGrid>
        <w:gridCol w:w="11057"/>
      </w:tblGrid>
      <w:tr w:rsidR="00CF727A" w:rsidRPr="00C57155" w:rsidTr="00CF727A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CF727A" w:rsidRPr="00D1146A" w:rsidRDefault="00CF727A" w:rsidP="00EF108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</w:pPr>
            <w:r w:rsidRPr="00D1146A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القوى </w:t>
            </w:r>
            <w:proofErr w:type="spellStart"/>
            <w:r w:rsidRPr="00D1146A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>الكهرمغنطيسية</w:t>
            </w:r>
            <w:proofErr w:type="spellEnd"/>
            <w:r w:rsidRPr="00D1146A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 </w:t>
            </w:r>
            <w:r w:rsidRPr="00D1146A">
              <w:rPr>
                <w:rFonts w:asciiTheme="majorBidi" w:hAnsiTheme="majorBidi" w:cstheme="majorBidi"/>
                <w:b/>
                <w:bCs/>
                <w:rtl/>
                <w:lang w:val="en-US" w:bidi="ar-MA"/>
              </w:rPr>
              <w:t xml:space="preserve"> قانون لابلاص</w:t>
            </w:r>
          </w:p>
          <w:p w:rsidR="00CF727A" w:rsidRPr="00D1146A" w:rsidRDefault="00CF727A" w:rsidP="00EF108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1146A">
              <w:rPr>
                <w:rFonts w:asciiTheme="majorBidi" w:hAnsiTheme="majorBidi" w:cstheme="majorBidi"/>
                <w:b/>
                <w:bCs/>
                <w:lang w:bidi="ar-MA"/>
              </w:rPr>
              <w:t>Forces électromagnétiques  Loi de Laplace </w:t>
            </w:r>
          </w:p>
        </w:tc>
      </w:tr>
      <w:tr w:rsidR="00CF727A" w:rsidRPr="00C57155" w:rsidTr="00CF727A">
        <w:tc>
          <w:tcPr>
            <w:tcW w:w="11057" w:type="dxa"/>
            <w:tcBorders>
              <w:left w:val="nil"/>
              <w:right w:val="nil"/>
            </w:tcBorders>
          </w:tcPr>
          <w:p w:rsidR="00CF727A" w:rsidRPr="00D1146A" w:rsidRDefault="00CF727A" w:rsidP="000022A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1146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 القوة </w:t>
            </w:r>
            <w:proofErr w:type="spellStart"/>
            <w:r w:rsidRPr="00D1146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الكهرمغنطيسية</w:t>
            </w:r>
            <w:proofErr w:type="spellEnd"/>
            <w:r w:rsidRPr="00D1146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</w:tc>
      </w:tr>
      <w:tr w:rsidR="00CF727A" w:rsidRPr="00C57155" w:rsidTr="00CF727A">
        <w:tc>
          <w:tcPr>
            <w:tcW w:w="11057" w:type="dxa"/>
            <w:tcBorders>
              <w:bottom w:val="single" w:sz="4" w:space="0" w:color="000000" w:themeColor="text1"/>
            </w:tcBorders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966"/>
              <w:gridCol w:w="6865"/>
            </w:tblGrid>
            <w:tr w:rsidR="00CF727A" w:rsidTr="00EF1082">
              <w:tc>
                <w:tcPr>
                  <w:tcW w:w="3969" w:type="dxa"/>
                  <w:vAlign w:val="center"/>
                </w:tcPr>
                <w:p w:rsidR="00CF727A" w:rsidRDefault="00CF727A" w:rsidP="00EF1082">
                  <w:pPr>
                    <w:bidi/>
                    <w:spacing w:line="720" w:lineRule="auto"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802370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عندما يوجد موصل يمر فيه تيار كهربائي في مجال مغنطيسي فإنه يخضع لقوة تسمى : قوة لابلاص .</w:t>
                  </w:r>
                  <w:r w:rsidRPr="00802370">
                    <w:rPr>
                      <w:rFonts w:asciiTheme="majorBidi" w:hAnsiTheme="majorBidi" w:cstheme="majorBidi"/>
                      <w:b/>
                      <w:bCs/>
                    </w:rPr>
                    <w:t xml:space="preserve">Force de </w:t>
                  </w:r>
                  <w:proofErr w:type="gramStart"/>
                  <w:r w:rsidRPr="00802370">
                    <w:rPr>
                      <w:rFonts w:asciiTheme="majorBidi" w:hAnsiTheme="majorBidi" w:cstheme="majorBidi"/>
                      <w:b/>
                      <w:bCs/>
                    </w:rPr>
                    <w:t>Laplace</w:t>
                  </w:r>
                  <w:r w:rsidRPr="00C57155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C57155">
                    <w:rPr>
                      <w:rFonts w:asciiTheme="majorBidi" w:hAnsiTheme="majorBidi" w:cstheme="majorBidi"/>
                      <w:rtl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6865" w:type="dxa"/>
                  <w:vAlign w:val="center"/>
                </w:tcPr>
                <w:p w:rsidR="00CF727A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object w:dxaOrig="11250" w:dyaOrig="56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4.25pt;height:128.25pt" o:ole="">
                        <v:imagedata r:id="rId4" o:title=""/>
                      </v:shape>
                      <o:OLEObject Type="Embed" ProgID="PBrush" ShapeID="_x0000_i1025" DrawAspect="Content" ObjectID="_1490623837" r:id="rId5"/>
                    </w:object>
                  </w:r>
                </w:p>
              </w:tc>
            </w:tr>
          </w:tbl>
          <w:p w:rsidR="00CF727A" w:rsidRPr="00C57155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  <w:r w:rsidRPr="00C57155">
              <w:rPr>
                <w:rFonts w:asciiTheme="majorBidi" w:hAnsiTheme="majorBidi" w:cstheme="majorBidi"/>
                <w:b/>
                <w:bCs/>
                <w:rtl/>
              </w:rPr>
              <w:t>قانون لابلاص</w:t>
            </w:r>
            <w:r w:rsidRPr="00C57155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CF727A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  <w:r w:rsidRPr="00C57155">
              <w:rPr>
                <w:rFonts w:asciiTheme="majorBidi" w:hAnsiTheme="majorBidi" w:cstheme="majorBidi"/>
                <w:rtl/>
              </w:rPr>
              <w:t xml:space="preserve">عندما يوجد جزء من سلك موصل طوله </w:t>
            </w:r>
            <w:r w:rsidRPr="00C57155">
              <w:rPr>
                <w:rFonts w:asciiTheme="majorBidi" w:hAnsiTheme="majorBidi" w:cstheme="majorBidi"/>
              </w:rPr>
              <w:t>l</w:t>
            </w:r>
            <w:r w:rsidRPr="00C57155">
              <w:rPr>
                <w:rFonts w:asciiTheme="majorBidi" w:hAnsiTheme="majorBidi" w:cstheme="majorBidi"/>
                <w:rtl/>
              </w:rPr>
              <w:t xml:space="preserve"> ، يمر فيه تيار كهربائي شدته </w:t>
            </w:r>
            <w:r w:rsidRPr="00C57155">
              <w:rPr>
                <w:rFonts w:asciiTheme="majorBidi" w:hAnsiTheme="majorBidi" w:cstheme="majorBidi"/>
              </w:rPr>
              <w:t>I</w:t>
            </w:r>
            <w:r w:rsidRPr="00C57155">
              <w:rPr>
                <w:rFonts w:asciiTheme="majorBidi" w:hAnsiTheme="majorBidi" w:cstheme="majorBidi"/>
                <w:rtl/>
              </w:rPr>
              <w:t xml:space="preserve"> ثابتة ، في مجال مغناطيسي </w:t>
            </w:r>
            <w:r w:rsidRPr="00C57155">
              <w:rPr>
                <w:rFonts w:asciiTheme="majorBidi" w:hAnsiTheme="majorBidi" w:cstheme="majorBidi"/>
                <w:position w:val="-4"/>
              </w:rPr>
              <w:object w:dxaOrig="240" w:dyaOrig="320">
                <v:shape id="_x0000_i1026" type="#_x0000_t75" style="width:12pt;height:15.75pt" o:ole="">
                  <v:imagedata r:id="rId6" o:title=""/>
                </v:shape>
                <o:OLEObject Type="Embed" ProgID="Equation.DSMT4" ShapeID="_x0000_i1026" DrawAspect="Content" ObjectID="_1490623838" r:id="rId7"/>
              </w:object>
            </w:r>
            <w:r w:rsidRPr="00C57155">
              <w:rPr>
                <w:rFonts w:asciiTheme="majorBidi" w:hAnsiTheme="majorBidi" w:cstheme="majorBidi"/>
                <w:rtl/>
              </w:rPr>
              <w:t xml:space="preserve"> ، فإنه يخضع لقوة </w:t>
            </w:r>
            <w:proofErr w:type="spellStart"/>
            <w:r w:rsidRPr="00C57155">
              <w:rPr>
                <w:rFonts w:asciiTheme="majorBidi" w:hAnsiTheme="majorBidi" w:cstheme="majorBidi"/>
                <w:rtl/>
              </w:rPr>
              <w:t>كهرمغنطيسية</w:t>
            </w:r>
            <w:proofErr w:type="spellEnd"/>
            <w:r w:rsidRPr="00C57155">
              <w:rPr>
                <w:rFonts w:asciiTheme="majorBidi" w:hAnsiTheme="majorBidi" w:cstheme="majorBidi"/>
                <w:position w:val="-4"/>
              </w:rPr>
              <w:object w:dxaOrig="260" w:dyaOrig="320">
                <v:shape id="_x0000_i1027" type="#_x0000_t75" style="width:12.75pt;height:15.75pt" o:ole="">
                  <v:imagedata r:id="rId8" o:title=""/>
                </v:shape>
                <o:OLEObject Type="Embed" ProgID="Equation.DSMT4" ShapeID="_x0000_i1027" DrawAspect="Content" ObjectID="_1490623839" r:id="rId9"/>
              </w:object>
            </w:r>
            <w:r w:rsidRPr="00C57155">
              <w:rPr>
                <w:rFonts w:asciiTheme="majorBidi" w:hAnsiTheme="majorBidi" w:cstheme="majorBidi"/>
                <w:rtl/>
              </w:rPr>
              <w:t xml:space="preserve"> تسمى قوة لابلاص ، تعبيرها هو : </w:t>
            </w:r>
            <w:r w:rsidRPr="00C57155">
              <w:rPr>
                <w:rFonts w:asciiTheme="majorBidi" w:hAnsiTheme="majorBidi" w:cstheme="majorBidi"/>
                <w:position w:val="-6"/>
              </w:rPr>
              <w:object w:dxaOrig="1120" w:dyaOrig="340">
                <v:shape id="_x0000_i1028" type="#_x0000_t75" style="width:56.25pt;height:17.25pt" o:ole="">
                  <v:imagedata r:id="rId10" o:title=""/>
                </v:shape>
                <o:OLEObject Type="Embed" ProgID="Equation.DSMT4" ShapeID="_x0000_i1028" DrawAspect="Content" ObjectID="_1490623840" r:id="rId11"/>
              </w:object>
            </w:r>
            <w:r w:rsidRPr="00C57155">
              <w:rPr>
                <w:rFonts w:asciiTheme="majorBidi" w:hAnsiTheme="majorBidi" w:cstheme="majorBidi"/>
                <w:rtl/>
              </w:rPr>
              <w:t>. مميزاتها هي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411"/>
              <w:gridCol w:w="1985"/>
              <w:gridCol w:w="2835"/>
              <w:gridCol w:w="4455"/>
            </w:tblGrid>
            <w:tr w:rsidR="00CF727A" w:rsidTr="00EF1082">
              <w:tc>
                <w:tcPr>
                  <w:tcW w:w="1411" w:type="dxa"/>
                  <w:vAlign w:val="center"/>
                </w:tcPr>
                <w:p w:rsidR="00CF727A" w:rsidRPr="00E72EC5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 w:rsidRPr="00E72EC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نقطة</w:t>
                  </w:r>
                  <w:proofErr w:type="gramEnd"/>
                  <w:r w:rsidRPr="00E72EC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التأثير</w:t>
                  </w:r>
                </w:p>
              </w:tc>
              <w:tc>
                <w:tcPr>
                  <w:tcW w:w="1985" w:type="dxa"/>
                  <w:vAlign w:val="center"/>
                </w:tcPr>
                <w:p w:rsidR="00CF727A" w:rsidRPr="00E72EC5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 w:rsidRPr="00E72EC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الاتجاه</w:t>
                  </w:r>
                  <w:proofErr w:type="gramEnd"/>
                </w:p>
              </w:tc>
              <w:tc>
                <w:tcPr>
                  <w:tcW w:w="2835" w:type="dxa"/>
                  <w:vAlign w:val="center"/>
                </w:tcPr>
                <w:p w:rsidR="00CF727A" w:rsidRPr="00E72EC5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 w:rsidRPr="00E72EC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المنحى</w:t>
                  </w:r>
                  <w:proofErr w:type="gramEnd"/>
                </w:p>
              </w:tc>
              <w:tc>
                <w:tcPr>
                  <w:tcW w:w="4455" w:type="dxa"/>
                  <w:vAlign w:val="center"/>
                </w:tcPr>
                <w:p w:rsidR="00CF727A" w:rsidRPr="00E72EC5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 w:rsidRPr="00E72EC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الشدة</w:t>
                  </w:r>
                  <w:proofErr w:type="gramEnd"/>
                </w:p>
              </w:tc>
            </w:tr>
            <w:tr w:rsidR="00CF727A" w:rsidTr="00EF1082">
              <w:tc>
                <w:tcPr>
                  <w:tcW w:w="1411" w:type="dxa"/>
                  <w:vAlign w:val="center"/>
                </w:tcPr>
                <w:p w:rsidR="00CF727A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منتصف جزء الموصل الموجود في المجال المغنطيسي</w:t>
                  </w:r>
                </w:p>
              </w:tc>
              <w:tc>
                <w:tcPr>
                  <w:tcW w:w="1985" w:type="dxa"/>
                  <w:vAlign w:val="center"/>
                </w:tcPr>
                <w:p w:rsidR="00CF727A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المستقيم العمودي على المستوى الذي يحدده السلك الموصل و </w:t>
                  </w:r>
                  <w:proofErr w:type="gramStart"/>
                  <w:r>
                    <w:rPr>
                      <w:rFonts w:asciiTheme="majorBidi" w:hAnsiTheme="majorBidi" w:cstheme="majorBidi" w:hint="cs"/>
                      <w:rtl/>
                    </w:rPr>
                    <w:t>متجهة</w:t>
                  </w:r>
                  <w:proofErr w:type="gram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المجال المغنطيسي</w:t>
                  </w:r>
                </w:p>
              </w:tc>
              <w:tc>
                <w:tcPr>
                  <w:tcW w:w="2835" w:type="dxa"/>
                  <w:vAlign w:val="center"/>
                </w:tcPr>
                <w:p w:rsidR="00CF727A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يحدد بحيث يكون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rtl/>
                    </w:rPr>
                    <w:t>ثلاتي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rtl/>
                    </w:rPr>
                    <w:t>الاوجه</w:t>
                  </w:r>
                  <w:proofErr w:type="spellEnd"/>
                </w:p>
                <w:p w:rsidR="00CF727A" w:rsidRDefault="00CF727A" w:rsidP="00EF1082">
                  <w:pPr>
                    <w:bidi/>
                    <w:jc w:val="center"/>
                    <w:rPr>
                      <w:rFonts w:asciiTheme="majorBidi" w:hAnsiTheme="majorBidi"/>
                      <w:rtl/>
                    </w:rPr>
                  </w:pPr>
                  <w:r>
                    <w:rPr>
                      <w:rFonts w:asciiTheme="majorBidi" w:hAnsiTheme="majorBidi" w:hint="cs"/>
                      <w:noProof/>
                    </w:rPr>
                    <w:drawing>
                      <wp:inline distT="0" distB="0" distL="0" distR="0">
                        <wp:extent cx="942975" cy="276225"/>
                        <wp:effectExtent l="19050" t="0" r="9525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727A" w:rsidRDefault="00CF727A" w:rsidP="00EF1082">
                  <w:pPr>
                    <w:bidi/>
                    <w:jc w:val="center"/>
                    <w:rPr>
                      <w:rFonts w:asciiTheme="majorBidi" w:hAnsiTheme="majorBidi"/>
                      <w:rtl/>
                    </w:rPr>
                  </w:pPr>
                  <w:proofErr w:type="gramStart"/>
                  <w:r>
                    <w:rPr>
                      <w:rFonts w:asciiTheme="majorBidi" w:hAnsiTheme="majorBidi" w:hint="cs"/>
                      <w:rtl/>
                    </w:rPr>
                    <w:t>مباشرا</w:t>
                  </w:r>
                  <w:proofErr w:type="gramEnd"/>
                </w:p>
                <w:p w:rsidR="00CF727A" w:rsidRPr="002326E5" w:rsidRDefault="00CF727A" w:rsidP="00EF1082">
                  <w:pPr>
                    <w:bidi/>
                    <w:jc w:val="center"/>
                    <w:rPr>
                      <w:rFonts w:asciiTheme="majorBidi" w:hAnsiTheme="majorBidi"/>
                      <w:rtl/>
                    </w:rPr>
                  </w:pPr>
                  <w:r>
                    <w:rPr>
                      <w:rFonts w:asciiTheme="majorBidi" w:hAnsiTheme="majorBidi" w:hint="cs"/>
                      <w:rtl/>
                    </w:rPr>
                    <w:t>ويتم ذل</w:t>
                  </w:r>
                  <w:r w:rsidR="007863FE">
                    <w:rPr>
                      <w:rFonts w:asciiTheme="majorBidi" w:hAnsiTheme="majorBidi" w:hint="cs"/>
                      <w:rtl/>
                      <w:lang w:bidi="ar-MA"/>
                    </w:rPr>
                    <w:t>ك</w:t>
                  </w:r>
                  <w:r>
                    <w:rPr>
                      <w:rFonts w:asciiTheme="majorBidi" w:hAnsiTheme="majorBidi" w:hint="cs"/>
                      <w:rtl/>
                    </w:rPr>
                    <w:t xml:space="preserve"> باستعمال </w:t>
                  </w:r>
                  <w:r w:rsidRPr="002326E5">
                    <w:rPr>
                      <w:rFonts w:asciiTheme="majorBidi" w:hAnsiTheme="majorBidi" w:cstheme="majorBidi" w:hint="cs"/>
                      <w:rtl/>
                    </w:rPr>
                    <w:t xml:space="preserve">القواعد </w:t>
                  </w:r>
                  <w:proofErr w:type="spellStart"/>
                  <w:r w:rsidRPr="002326E5">
                    <w:rPr>
                      <w:rFonts w:asciiTheme="majorBidi" w:hAnsiTheme="majorBidi" w:cstheme="majorBidi" w:hint="cs"/>
                      <w:rtl/>
                    </w:rPr>
                    <w:t>اسفله</w:t>
                  </w:r>
                  <w:proofErr w:type="spellEnd"/>
                </w:p>
              </w:tc>
              <w:tc>
                <w:tcPr>
                  <w:tcW w:w="4455" w:type="dxa"/>
                  <w:vAlign w:val="center"/>
                </w:tcPr>
                <w:p w:rsidR="00CF727A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/>
                      <w:noProof/>
                    </w:rPr>
                    <w:drawing>
                      <wp:inline distT="0" distB="0" distL="0" distR="0">
                        <wp:extent cx="1895475" cy="352425"/>
                        <wp:effectExtent l="19050" t="0" r="952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727A" w:rsidRDefault="00CF727A" w:rsidP="00EF1082">
                  <w:pPr>
                    <w:bidi/>
                    <w:rPr>
                      <w:rFonts w:asciiTheme="majorBidi" w:hAnsiTheme="majorBidi" w:cstheme="majorBidi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</w:rPr>
                    <w:t>حيث  -</w:t>
                  </w:r>
                  <w:proofErr w:type="gram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rtl/>
                      <w:lang w:bidi="ar-MA"/>
                    </w:rPr>
                    <w:t xml:space="preserve"> </w:t>
                  </w:r>
                  <w:r w:rsidRPr="002326E5">
                    <w:rPr>
                      <w:rFonts w:asciiTheme="majorBidi" w:hAnsiTheme="majorBidi" w:cstheme="majorBidi"/>
                    </w:rPr>
                    <w:t>I</w:t>
                  </w:r>
                  <w:r w:rsidRPr="002326E5">
                    <w:rPr>
                      <w:rFonts w:asciiTheme="majorBidi" w:hAnsiTheme="majorBidi" w:cstheme="majorBidi" w:hint="cs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rtl/>
                      <w:lang w:bidi="ar-MA"/>
                    </w:rPr>
                    <w:t>شدة التيار المار بالموصل</w:t>
                  </w:r>
                </w:p>
                <w:p w:rsidR="00CF727A" w:rsidRDefault="00CF727A" w:rsidP="00EF1082">
                  <w:pPr>
                    <w:bidi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MA"/>
                    </w:rPr>
                    <w:t xml:space="preserve">        -  </w:t>
                  </w:r>
                  <w:r w:rsidRPr="002326E5">
                    <w:rPr>
                      <w:rFonts w:asciiTheme="majorBidi" w:hAnsiTheme="majorBidi" w:cstheme="majorBidi"/>
                      <w:lang w:bidi="ar-MA"/>
                    </w:rPr>
                    <w:t>B</w:t>
                  </w:r>
                  <w:r w:rsidRPr="002326E5">
                    <w:rPr>
                      <w:rFonts w:asciiTheme="majorBidi" w:hAnsiTheme="majorBidi" w:cstheme="majorBidi" w:hint="cs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rtl/>
                      <w:lang w:bidi="ar-MA"/>
                    </w:rPr>
                    <w:t>شدة المجال المغنطيسي</w:t>
                  </w:r>
                </w:p>
                <w:p w:rsidR="00CF727A" w:rsidRPr="00D1146A" w:rsidRDefault="00CF727A" w:rsidP="00EF1082">
                  <w:pPr>
                    <w:bidi/>
                    <w:rPr>
                      <w:rFonts w:ascii="Brush Script MT" w:hAnsi="Brush Script MT" w:cstheme="majorBidi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MA"/>
                    </w:rPr>
                    <w:t xml:space="preserve">        -  </w:t>
                  </w:r>
                  <w:r w:rsidRPr="00D1146A">
                    <w:rPr>
                      <w:rFonts w:ascii="Brush Script MT" w:hAnsi="Brush Script MT" w:cstheme="majorBidi"/>
                      <w:sz w:val="36"/>
                      <w:szCs w:val="36"/>
                      <w:lang w:bidi="ar-MA"/>
                    </w:rPr>
                    <w:t>l</w:t>
                  </w:r>
                  <w:r>
                    <w:rPr>
                      <w:rFonts w:asciiTheme="majorBidi" w:hAnsiTheme="majorBidi" w:cstheme="majorBidi" w:hint="cs"/>
                      <w:rtl/>
                      <w:lang w:bidi="ar-MA"/>
                    </w:rPr>
                    <w:t xml:space="preserve"> جزء الموصل الموجود في المجال المغنطيسي</w:t>
                  </w:r>
                </w:p>
              </w:tc>
            </w:tr>
          </w:tbl>
          <w:p w:rsidR="00CF727A" w:rsidRPr="00C57155" w:rsidRDefault="00CF727A" w:rsidP="00EF108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C57155">
              <w:rPr>
                <w:rFonts w:asciiTheme="majorBidi" w:hAnsiTheme="majorBidi" w:cstheme="majorBidi"/>
                <w:b/>
                <w:bCs/>
                <w:rtl/>
              </w:rPr>
              <w:t xml:space="preserve">قواعد </w:t>
            </w:r>
            <w:r w:rsidRPr="00C57155">
              <w:rPr>
                <w:rFonts w:asciiTheme="majorBidi" w:hAnsiTheme="majorBidi" w:cstheme="majorBidi" w:hint="cs"/>
                <w:b/>
                <w:bCs/>
                <w:rtl/>
              </w:rPr>
              <w:t>تحديد منحى قوة لابلاص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545"/>
              <w:gridCol w:w="3119"/>
              <w:gridCol w:w="5017"/>
            </w:tblGrid>
            <w:tr w:rsidR="00CF727A" w:rsidRPr="00C57155" w:rsidTr="00EF1082">
              <w:tc>
                <w:tcPr>
                  <w:tcW w:w="2545" w:type="dxa"/>
                </w:tcPr>
                <w:p w:rsidR="00CF727A" w:rsidRPr="00E72EC5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 w:rsidRPr="00E72EC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قاعدة</w:t>
                  </w:r>
                  <w:proofErr w:type="gramEnd"/>
                  <w:r w:rsidRPr="00E72EC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 xml:space="preserve"> ملاحظ أمبير</w:t>
                  </w:r>
                </w:p>
              </w:tc>
              <w:tc>
                <w:tcPr>
                  <w:tcW w:w="3119" w:type="dxa"/>
                </w:tcPr>
                <w:p w:rsidR="00CF727A" w:rsidRPr="00E72EC5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E72EC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قاعدة اليد اليمنى</w:t>
                  </w:r>
                </w:p>
              </w:tc>
              <w:tc>
                <w:tcPr>
                  <w:tcW w:w="5017" w:type="dxa"/>
                </w:tcPr>
                <w:p w:rsidR="00CF727A" w:rsidRPr="00E72EC5" w:rsidRDefault="00CF727A" w:rsidP="00EF108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E72EC5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قاعدة الأصابع الثلاثة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(ينصح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بها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)</w:t>
                  </w:r>
                </w:p>
              </w:tc>
            </w:tr>
            <w:tr w:rsidR="00CF727A" w:rsidRPr="00C57155" w:rsidTr="00EF1082">
              <w:trPr>
                <w:trHeight w:val="1723"/>
              </w:trPr>
              <w:tc>
                <w:tcPr>
                  <w:tcW w:w="2545" w:type="dxa"/>
                </w:tcPr>
                <w:p w:rsidR="00CF727A" w:rsidRDefault="00CF727A" w:rsidP="00EF1082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- التيار يجتاز اليد من الراحة نحو الأصابع</w:t>
                  </w:r>
                </w:p>
                <w:p w:rsidR="00CF727A" w:rsidRDefault="00CF727A" w:rsidP="00EF1082">
                  <w:pPr>
                    <w:bidi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</w:rPr>
                    <w:t>- راحة اليد موجهة في منحى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متجهة المجال المغنطيسي </w:t>
                  </w:r>
                  <w:r w:rsidRPr="00E72EC5">
                    <w:rPr>
                      <w:rFonts w:asciiTheme="majorBidi" w:hAnsiTheme="majorBidi" w:cstheme="majorBidi"/>
                      <w:position w:val="-4"/>
                    </w:rPr>
                    <w:object w:dxaOrig="240" w:dyaOrig="320">
                      <v:shape id="_x0000_i1029" type="#_x0000_t75" style="width:12pt;height:15.75pt" o:ole="">
                        <v:imagedata r:id="rId6" o:title=""/>
                      </v:shape>
                      <o:OLEObject Type="Embed" ProgID="Equation.DSMT4" ShapeID="_x0000_i1029" DrawAspect="Content" ObjectID="_1490623841" r:id="rId14"/>
                    </w:object>
                  </w:r>
                </w:p>
                <w:p w:rsidR="00CF727A" w:rsidRDefault="00CF727A" w:rsidP="00EF1082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- الإبهام </w:t>
                  </w:r>
                  <w:r w:rsidRPr="00E72EC5">
                    <w:rPr>
                      <w:rFonts w:asciiTheme="majorBidi" w:hAnsiTheme="majorBidi" w:cstheme="majorBidi"/>
                      <w:rtl/>
                    </w:rPr>
                    <w:t>تشير</w:t>
                  </w:r>
                  <w:r w:rsidRPr="00E72EC5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E72EC5">
                    <w:rPr>
                      <w:rFonts w:asciiTheme="majorBidi" w:hAnsiTheme="majorBidi" w:cstheme="majorBidi"/>
                      <w:rtl/>
                    </w:rPr>
                    <w:t xml:space="preserve">إلى منحى و اتجاه قوة لابلاص </w:t>
                  </w:r>
                  <w:r w:rsidRPr="00E72EC5">
                    <w:rPr>
                      <w:rFonts w:asciiTheme="majorBidi" w:hAnsiTheme="majorBidi" w:cstheme="majorBidi"/>
                      <w:position w:val="-4"/>
                    </w:rPr>
                    <w:object w:dxaOrig="260" w:dyaOrig="320">
                      <v:shape id="_x0000_i1030" type="#_x0000_t75" style="width:12.75pt;height:15.75pt" o:ole="">
                        <v:imagedata r:id="rId15" o:title=""/>
                      </v:shape>
                      <o:OLEObject Type="Embed" ProgID="Equation.DSMT4" ShapeID="_x0000_i1030" DrawAspect="Content" ObjectID="_1490623842" r:id="rId16"/>
                    </w:object>
                  </w:r>
                </w:p>
              </w:tc>
              <w:tc>
                <w:tcPr>
                  <w:tcW w:w="3119" w:type="dxa"/>
                </w:tcPr>
                <w:p w:rsidR="00CF727A" w:rsidRDefault="00CF727A" w:rsidP="00EF1082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- التيار يجتاز الملاحظ من </w:t>
                  </w:r>
                  <w:proofErr w:type="gramStart"/>
                  <w:r>
                    <w:rPr>
                      <w:rFonts w:hint="cs"/>
                      <w:rtl/>
                    </w:rPr>
                    <w:t>الرجلين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نحو الرأس</w:t>
                  </w:r>
                </w:p>
                <w:p w:rsidR="00CF727A" w:rsidRDefault="00CF727A" w:rsidP="00EF1082">
                  <w:pPr>
                    <w:bidi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</w:rPr>
                    <w:t>- عين الملاحظ موجهة في منحى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متجهة المجال المغنطيسي </w:t>
                  </w:r>
                  <w:r w:rsidRPr="00E72EC5">
                    <w:rPr>
                      <w:rFonts w:asciiTheme="majorBidi" w:hAnsiTheme="majorBidi" w:cstheme="majorBidi"/>
                      <w:position w:val="-4"/>
                    </w:rPr>
                    <w:object w:dxaOrig="240" w:dyaOrig="320">
                      <v:shape id="_x0000_i1031" type="#_x0000_t75" style="width:12pt;height:15.75pt" o:ole="">
                        <v:imagedata r:id="rId6" o:title=""/>
                      </v:shape>
                      <o:OLEObject Type="Embed" ProgID="Equation.DSMT4" ShapeID="_x0000_i1031" DrawAspect="Content" ObjectID="_1490623843" r:id="rId17"/>
                    </w:object>
                  </w:r>
                </w:p>
                <w:p w:rsidR="00CF727A" w:rsidRDefault="00CF727A" w:rsidP="00EF1082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- 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الدراع</w:t>
                  </w:r>
                  <w:proofErr w:type="spellEnd"/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اليسرى</w:t>
                  </w:r>
                  <w:proofErr w:type="spellEnd"/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r w:rsidRPr="00E72EC5">
                    <w:rPr>
                      <w:rFonts w:asciiTheme="majorBidi" w:hAnsiTheme="majorBidi" w:cstheme="majorBidi"/>
                      <w:rtl/>
                    </w:rPr>
                    <w:t>تشير</w:t>
                  </w:r>
                  <w:r w:rsidRPr="00E72EC5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E72EC5">
                    <w:rPr>
                      <w:rFonts w:asciiTheme="majorBidi" w:hAnsiTheme="majorBidi" w:cstheme="majorBidi"/>
                      <w:rtl/>
                    </w:rPr>
                    <w:t xml:space="preserve">إلى منحى و اتجاه قوة لابلاص </w:t>
                  </w:r>
                  <w:r w:rsidRPr="00E72EC5">
                    <w:rPr>
                      <w:rFonts w:asciiTheme="majorBidi" w:hAnsiTheme="majorBidi" w:cstheme="majorBidi"/>
                      <w:position w:val="-4"/>
                    </w:rPr>
                    <w:object w:dxaOrig="260" w:dyaOrig="320">
                      <v:shape id="_x0000_i1032" type="#_x0000_t75" style="width:12.75pt;height:15.75pt" o:ole="">
                        <v:imagedata r:id="rId15" o:title=""/>
                      </v:shape>
                      <o:OLEObject Type="Embed" ProgID="Equation.DSMT4" ShapeID="_x0000_i1032" DrawAspect="Content" ObjectID="_1490623844" r:id="rId18"/>
                    </w:object>
                  </w:r>
                </w:p>
              </w:tc>
              <w:tc>
                <w:tcPr>
                  <w:tcW w:w="5017" w:type="dxa"/>
                </w:tcPr>
                <w:p w:rsidR="00CF727A" w:rsidRPr="00C57155" w:rsidRDefault="00CF727A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- </w:t>
                  </w:r>
                  <w:r w:rsidRPr="00C57155">
                    <w:rPr>
                      <w:rFonts w:asciiTheme="majorBidi" w:hAnsiTheme="majorBidi" w:cstheme="majorBidi"/>
                      <w:rtl/>
                    </w:rPr>
                    <w:t>الإبهام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يشير</w:t>
                  </w:r>
                  <w:r w:rsidRPr="00C57155">
                    <w:rPr>
                      <w:rFonts w:asciiTheme="majorBidi" w:hAnsiTheme="majorBidi" w:cstheme="majorBidi"/>
                      <w:rtl/>
                    </w:rPr>
                    <w:t xml:space="preserve"> إلى منحى و اتجاه التيار </w:t>
                  </w:r>
                </w:p>
                <w:p w:rsidR="00CF727A" w:rsidRDefault="00CF727A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C57155">
                    <w:rPr>
                      <w:rFonts w:asciiTheme="majorBidi" w:hAnsiTheme="majorBidi" w:cstheme="majorBidi"/>
                      <w:rtl/>
                    </w:rPr>
                    <w:t>الكهربائي</w:t>
                  </w:r>
                  <w:proofErr w:type="gramEnd"/>
                  <w:r w:rsidRPr="00C57155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57155">
                    <w:rPr>
                      <w:rFonts w:asciiTheme="majorBidi" w:hAnsiTheme="majorBidi" w:cstheme="majorBidi"/>
                    </w:rPr>
                    <w:t>I</w:t>
                  </w:r>
                  <w:r w:rsidRPr="00C57155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</w:p>
                <w:p w:rsidR="00CF727A" w:rsidRDefault="00CF727A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 w:rsidRPr="00E72EC5">
                    <w:rPr>
                      <w:rFonts w:asciiTheme="majorBidi" w:hAnsiTheme="majorBidi" w:cstheme="majorBidi" w:hint="cs"/>
                      <w:rtl/>
                    </w:rPr>
                    <w:t>-</w:t>
                  </w:r>
                  <w:r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57155">
                    <w:rPr>
                      <w:rFonts w:asciiTheme="majorBidi" w:hAnsiTheme="majorBidi" w:cstheme="majorBidi"/>
                      <w:rtl/>
                    </w:rPr>
                    <w:t xml:space="preserve">السبابة 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تشير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rtl/>
                    </w:rPr>
                    <w:t>الى</w:t>
                  </w:r>
                  <w:proofErr w:type="spell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اتجاه </w:t>
                  </w:r>
                  <w:r w:rsidRPr="00C57155">
                    <w:rPr>
                      <w:rFonts w:asciiTheme="majorBidi" w:hAnsiTheme="majorBidi" w:cstheme="majorBidi"/>
                      <w:rtl/>
                    </w:rPr>
                    <w:t>و منحى متجهة المجال المغنطيسي</w:t>
                  </w:r>
                  <w:r w:rsidRPr="00C57155">
                    <w:rPr>
                      <w:rFonts w:asciiTheme="majorBidi" w:hAnsiTheme="majorBidi" w:cstheme="majorBidi"/>
                      <w:position w:val="-4"/>
                    </w:rPr>
                    <w:object w:dxaOrig="240" w:dyaOrig="320">
                      <v:shape id="_x0000_i1033" type="#_x0000_t75" style="width:12pt;height:15.75pt" o:ole="">
                        <v:imagedata r:id="rId6" o:title=""/>
                      </v:shape>
                      <o:OLEObject Type="Embed" ProgID="Equation.DSMT4" ShapeID="_x0000_i1033" DrawAspect="Content" ObjectID="_1490623845" r:id="rId19"/>
                    </w:object>
                  </w:r>
                  <w:r w:rsidRPr="00C57155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</w:p>
                <w:p w:rsidR="00CF727A" w:rsidRPr="00E72EC5" w:rsidRDefault="00CF727A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58420</wp:posOffset>
                        </wp:positionH>
                        <wp:positionV relativeFrom="paragraph">
                          <wp:posOffset>-530225</wp:posOffset>
                        </wp:positionV>
                        <wp:extent cx="839470" cy="1028700"/>
                        <wp:effectExtent l="19050" t="0" r="0" b="0"/>
                        <wp:wrapTight wrapText="bothSides">
                          <wp:wrapPolygon edited="0">
                            <wp:start x="-490" y="0"/>
                            <wp:lineTo x="-490" y="21200"/>
                            <wp:lineTo x="21567" y="21200"/>
                            <wp:lineTo x="21567" y="0"/>
                            <wp:lineTo x="-490" y="0"/>
                          </wp:wrapPolygon>
                        </wp:wrapTight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7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57155">
                    <w:rPr>
                      <w:rFonts w:asciiTheme="majorBidi" w:hAnsiTheme="majorBidi" w:cstheme="majorBidi"/>
                      <w:rtl/>
                    </w:rPr>
                    <w:t xml:space="preserve"> الوسطى تشير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C57155">
                    <w:rPr>
                      <w:rFonts w:asciiTheme="majorBidi" w:hAnsiTheme="majorBidi" w:cstheme="majorBidi"/>
                      <w:rtl/>
                    </w:rPr>
                    <w:t xml:space="preserve">إلى منحى و اتجاه قوة لابلاص </w:t>
                  </w:r>
                  <w:r w:rsidRPr="00C57155">
                    <w:rPr>
                      <w:rFonts w:asciiTheme="majorBidi" w:hAnsiTheme="majorBidi" w:cstheme="majorBidi"/>
                      <w:position w:val="-4"/>
                    </w:rPr>
                    <w:object w:dxaOrig="260" w:dyaOrig="320">
                      <v:shape id="_x0000_i1034" type="#_x0000_t75" style="width:12.75pt;height:15.75pt" o:ole="">
                        <v:imagedata r:id="rId15" o:title=""/>
                      </v:shape>
                      <o:OLEObject Type="Embed" ProgID="Equation.DSMT4" ShapeID="_x0000_i1034" DrawAspect="Content" ObjectID="_1490623846" r:id="rId21"/>
                    </w:object>
                  </w:r>
                </w:p>
              </w:tc>
            </w:tr>
          </w:tbl>
          <w:p w:rsidR="00CF727A" w:rsidRPr="00C57155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F727A" w:rsidRPr="00C57155" w:rsidTr="00CF727A">
        <w:tc>
          <w:tcPr>
            <w:tcW w:w="11057" w:type="dxa"/>
            <w:tcBorders>
              <w:left w:val="nil"/>
              <w:right w:val="nil"/>
            </w:tcBorders>
          </w:tcPr>
          <w:p w:rsidR="00CF727A" w:rsidRPr="00D1146A" w:rsidRDefault="00CF727A" w:rsidP="00EF108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1146A">
              <w:rPr>
                <w:rFonts w:asciiTheme="majorBidi" w:hAnsiTheme="majorBidi" w:cstheme="majorBidi"/>
                <w:b/>
                <w:bCs/>
                <w:rtl/>
              </w:rPr>
              <w:t xml:space="preserve">2- بعض تطبيقات قوة لابلاص </w:t>
            </w:r>
          </w:p>
        </w:tc>
      </w:tr>
      <w:tr w:rsidR="00CF727A" w:rsidRPr="00C57155" w:rsidTr="00CF727A">
        <w:trPr>
          <w:trHeight w:val="5859"/>
        </w:trPr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CF727A" w:rsidRPr="00C57155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1- </w:t>
            </w:r>
            <w:r w:rsidRPr="00C57155">
              <w:rPr>
                <w:rFonts w:asciiTheme="majorBidi" w:hAnsiTheme="majorBidi" w:cstheme="majorBidi"/>
                <w:b/>
                <w:bCs/>
                <w:rtl/>
              </w:rPr>
              <w:t xml:space="preserve">مكبر الصوت </w:t>
            </w:r>
            <w:proofErr w:type="spellStart"/>
            <w:r w:rsidRPr="00C57155">
              <w:rPr>
                <w:rFonts w:asciiTheme="majorBidi" w:hAnsiTheme="majorBidi" w:cstheme="majorBidi"/>
                <w:b/>
                <w:bCs/>
                <w:rtl/>
              </w:rPr>
              <w:t>الكهرديناميكي</w:t>
            </w:r>
            <w:proofErr w:type="spellEnd"/>
          </w:p>
          <w:p w:rsidR="00CF727A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  <w:r w:rsidRPr="00C57155">
              <w:rPr>
                <w:rFonts w:asciiTheme="majorBidi" w:hAnsiTheme="majorBidi" w:cstheme="majorBidi"/>
                <w:rtl/>
              </w:rPr>
              <w:t xml:space="preserve"> يتكون مكبر الصوت </w:t>
            </w:r>
            <w:proofErr w:type="spellStart"/>
            <w:r w:rsidRPr="00C57155">
              <w:rPr>
                <w:rFonts w:asciiTheme="majorBidi" w:hAnsiTheme="majorBidi" w:cstheme="majorBidi"/>
                <w:rtl/>
              </w:rPr>
              <w:t>الكهرديناميكي</w:t>
            </w:r>
            <w:proofErr w:type="spellEnd"/>
            <w:r w:rsidRPr="00C57155">
              <w:rPr>
                <w:rFonts w:asciiTheme="majorBidi" w:hAnsiTheme="majorBidi" w:cstheme="majorBidi"/>
                <w:rtl/>
              </w:rPr>
              <w:t xml:space="preserve"> من</w:t>
            </w:r>
            <w:r>
              <w:rPr>
                <w:rFonts w:asciiTheme="majorBidi" w:hAnsiTheme="majorBidi" w:cstheme="majorBidi" w:hint="cs"/>
                <w:rtl/>
              </w:rPr>
              <w:t xml:space="preserve"> :</w:t>
            </w:r>
          </w:p>
          <w:p w:rsidR="00CF727A" w:rsidRPr="00C57155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  <w:r w:rsidRPr="00C57155">
              <w:rPr>
                <w:rFonts w:asciiTheme="majorBidi" w:hAnsiTheme="majorBidi" w:cstheme="majorBidi"/>
                <w:rtl/>
              </w:rPr>
              <w:t xml:space="preserve"> وشيعة مرتبطة بغشاء موجود داخل مجال مغنطيسي </w:t>
            </w:r>
            <w:r w:rsidRPr="00C57155">
              <w:rPr>
                <w:rFonts w:asciiTheme="majorBidi" w:hAnsiTheme="majorBidi" w:cstheme="majorBidi"/>
                <w:position w:val="-4"/>
              </w:rPr>
              <w:object w:dxaOrig="240" w:dyaOrig="320">
                <v:shape id="_x0000_i1035" type="#_x0000_t75" style="width:12pt;height:15.75pt" o:ole="">
                  <v:imagedata r:id="rId22" o:title=""/>
                </v:shape>
                <o:OLEObject Type="Embed" ProgID="Equation.DSMT4" ShapeID="_x0000_i1035" DrawAspect="Content" ObjectID="_1490623847" r:id="rId23"/>
              </w:object>
            </w:r>
            <w:r w:rsidRPr="00C57155">
              <w:rPr>
                <w:rFonts w:asciiTheme="majorBidi" w:hAnsiTheme="majorBidi" w:cstheme="majorBidi"/>
                <w:rtl/>
              </w:rPr>
              <w:t xml:space="preserve"> . عندما يمر التيار الكهربائي في الوشيعة تخضع كل لفة لقوة لابلاص </w:t>
            </w:r>
            <w:r w:rsidRPr="00C57155">
              <w:rPr>
                <w:rFonts w:asciiTheme="majorBidi" w:hAnsiTheme="majorBidi" w:cstheme="majorBidi"/>
                <w:position w:val="-4"/>
              </w:rPr>
              <w:object w:dxaOrig="260" w:dyaOrig="320">
                <v:shape id="_x0000_i1036" type="#_x0000_t75" style="width:12.75pt;height:15.75pt" o:ole="">
                  <v:imagedata r:id="rId24" o:title=""/>
                </v:shape>
                <o:OLEObject Type="Embed" ProgID="Equation.DSMT4" ShapeID="_x0000_i1036" DrawAspect="Content" ObjectID="_1490623848" r:id="rId25"/>
              </w:object>
            </w:r>
            <w:r w:rsidRPr="00C57155">
              <w:rPr>
                <w:rFonts w:asciiTheme="majorBidi" w:hAnsiTheme="majorBidi" w:cstheme="majorBidi"/>
                <w:rtl/>
              </w:rPr>
              <w:t xml:space="preserve">عمودية على مستوى اللفة . </w:t>
            </w:r>
          </w:p>
          <w:p w:rsidR="00CF727A" w:rsidRPr="00C57155" w:rsidRDefault="00CF727A" w:rsidP="007863FE">
            <w:pPr>
              <w:bidi/>
              <w:rPr>
                <w:rFonts w:asciiTheme="majorBidi" w:hAnsiTheme="majorBidi" w:cstheme="majorBidi"/>
                <w:rtl/>
              </w:rPr>
            </w:pPr>
            <w:r w:rsidRPr="00C57155">
              <w:rPr>
                <w:rFonts w:asciiTheme="majorBidi" w:hAnsiTheme="majorBidi" w:cstheme="majorBidi"/>
                <w:rtl/>
              </w:rPr>
              <w:t xml:space="preserve">- إذا كان التيار دوريا ، فإن </w:t>
            </w:r>
            <w:r w:rsidRPr="00C57155">
              <w:rPr>
                <w:rFonts w:asciiTheme="majorBidi" w:hAnsiTheme="majorBidi" w:cstheme="majorBidi"/>
                <w:position w:val="-4"/>
              </w:rPr>
              <w:object w:dxaOrig="260" w:dyaOrig="320">
                <v:shape id="_x0000_i1037" type="#_x0000_t75" style="width:12.75pt;height:15.75pt" o:ole="">
                  <v:imagedata r:id="rId26" o:title=""/>
                </v:shape>
                <o:OLEObject Type="Embed" ProgID="Equation.DSMT4" ShapeID="_x0000_i1037" DrawAspect="Content" ObjectID="_1490623849" r:id="rId27"/>
              </w:object>
            </w:r>
            <w:r w:rsidRPr="00C57155">
              <w:rPr>
                <w:rFonts w:asciiTheme="majorBidi" w:hAnsiTheme="majorBidi" w:cstheme="majorBidi"/>
                <w:rtl/>
              </w:rPr>
              <w:t>يتغير منحها و شدتها باستمرار ، مما يؤدي إلى تحريك الغشاء الذي يحدث تغيرات دورية لضغط الهواء المُجاور فتنتقل التذبذبات في الهواء مكونا صوتا تردده يوافق تردد التيار المار في الوشيعة ؛ و بذلك تتحول الطاقة الكهربائية إلى طاقة ميكانيكية.</w:t>
            </w:r>
          </w:p>
          <w:p w:rsidR="00CF727A" w:rsidRPr="00C57155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2- </w:t>
            </w:r>
            <w:r w:rsidRPr="00C57155">
              <w:rPr>
                <w:rFonts w:asciiTheme="majorBidi" w:hAnsiTheme="majorBidi" w:cstheme="majorBidi"/>
                <w:b/>
                <w:bCs/>
                <w:rtl/>
              </w:rPr>
              <w:t xml:space="preserve">الميكروفون </w:t>
            </w:r>
            <w:proofErr w:type="spellStart"/>
            <w:r w:rsidRPr="00C57155">
              <w:rPr>
                <w:rFonts w:asciiTheme="majorBidi" w:hAnsiTheme="majorBidi" w:cstheme="majorBidi"/>
                <w:b/>
                <w:bCs/>
                <w:rtl/>
              </w:rPr>
              <w:t>الكهرديناميكي</w:t>
            </w:r>
            <w:proofErr w:type="spellEnd"/>
          </w:p>
          <w:p w:rsidR="00CF727A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  <w:r w:rsidRPr="00C57155">
              <w:rPr>
                <w:rFonts w:asciiTheme="majorBidi" w:hAnsiTheme="majorBidi" w:cstheme="majorBidi"/>
                <w:rtl/>
              </w:rPr>
              <w:t xml:space="preserve"> يتكون الميكروفون </w:t>
            </w:r>
            <w:proofErr w:type="gramStart"/>
            <w:r w:rsidRPr="00C57155">
              <w:rPr>
                <w:rFonts w:asciiTheme="majorBidi" w:hAnsiTheme="majorBidi" w:cstheme="majorBidi"/>
                <w:rtl/>
              </w:rPr>
              <w:t xml:space="preserve">من </w:t>
            </w:r>
            <w:r>
              <w:rPr>
                <w:rFonts w:asciiTheme="majorBidi" w:hAnsiTheme="majorBidi" w:cstheme="majorBidi" w:hint="cs"/>
                <w:rtl/>
              </w:rPr>
              <w:t>:</w:t>
            </w:r>
            <w:proofErr w:type="gramEnd"/>
          </w:p>
          <w:p w:rsidR="00CF727A" w:rsidRPr="00C57155" w:rsidRDefault="007863FE" w:rsidP="00EF108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noProof/>
              </w:rPr>
              <w:pict>
                <v:shape id="_x0000_s1039" type="#_x0000_t75" style="position:absolute;left:0;text-align:left;margin-left:7.6pt;margin-top:-109.45pt;width:147pt;height:120.5pt;z-index:251660288" wrapcoords="-77 0 -77 21518 21600 21518 21600 0 -77 0">
                  <v:imagedata r:id="rId28" o:title=""/>
                  <w10:wrap type="tight"/>
                </v:shape>
                <o:OLEObject Type="Embed" ProgID="PBrush" ShapeID="_x0000_s1039" DrawAspect="Content" ObjectID="_1490623851" r:id="rId29"/>
              </w:pict>
            </w:r>
            <w:r w:rsidR="00CF727A" w:rsidRPr="00C57155">
              <w:rPr>
                <w:rFonts w:asciiTheme="majorBidi" w:hAnsiTheme="majorBidi" w:cstheme="majorBidi"/>
                <w:rtl/>
              </w:rPr>
              <w:t>وشيعة مرتبطة بغشاء موجودة داخل مجال مغنطيسي عند إحداث صوت قرب الميكروفون يتحرك الهواء فيُحدث حركة الغشاء الذي يحرك بدوره الوشيعة فيظهر تيار مُحرّض في الوشيعة ، إذن تتحول الطاقة الميكانيكية إلى طاقة كهربائية.</w:t>
            </w:r>
          </w:p>
          <w:p w:rsidR="00CF727A" w:rsidRPr="007863FE" w:rsidRDefault="00CF727A" w:rsidP="007863F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C57155">
              <w:rPr>
                <w:rFonts w:asciiTheme="majorBidi" w:hAnsiTheme="majorBidi" w:cstheme="majorBidi" w:hint="cs"/>
                <w:b/>
                <w:bCs/>
                <w:rtl/>
              </w:rPr>
              <w:t>ملحوظة</w:t>
            </w:r>
            <w:r w:rsidR="007863F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:</w:t>
            </w:r>
            <w:proofErr w:type="gramEnd"/>
            <w:r w:rsidR="007863F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Pr="00C57155">
              <w:rPr>
                <w:rFonts w:asciiTheme="majorBidi" w:hAnsiTheme="majorBidi" w:cstheme="majorBidi"/>
                <w:rtl/>
              </w:rPr>
              <w:t>مبدأ اشتغال الميكروفون هو عكس مبدأ اشتغال مكبر الصوت .</w:t>
            </w:r>
            <w:r w:rsidR="007863FE">
              <w:t xml:space="preserve"> </w:t>
            </w:r>
          </w:p>
          <w:p w:rsidR="00CF727A" w:rsidRPr="00C57155" w:rsidRDefault="00AA0E1F" w:rsidP="00EF1082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24.2pt;margin-top:-55.15pt;width:111.95pt;height:84.2pt;z-index:251662336" wrapcoords="-204 0 -204 21363 21600 21363 21600 0 -204 0">
                  <v:imagedata r:id="rId30" o:title=""/>
                  <w10:wrap type="tight"/>
                </v:shape>
                <o:OLEObject Type="Embed" ProgID="PBrush" ShapeID="_x0000_s1040" DrawAspect="Content" ObjectID="_1490623852" r:id="rId31"/>
              </w:pict>
            </w:r>
            <w:r w:rsidR="00CF727A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="00CF727A" w:rsidRPr="00C57155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CF727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F727A" w:rsidRPr="00C57155">
              <w:rPr>
                <w:rFonts w:asciiTheme="majorBidi" w:hAnsiTheme="majorBidi" w:cstheme="majorBidi"/>
                <w:b/>
                <w:bCs/>
                <w:rtl/>
              </w:rPr>
              <w:t>المحرك الكهربائي المغذى بتيار كهربائي مستمر.</w:t>
            </w:r>
          </w:p>
          <w:p w:rsidR="00CF727A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  <w:r w:rsidRPr="00C57155">
              <w:rPr>
                <w:rFonts w:asciiTheme="majorBidi" w:hAnsiTheme="majorBidi" w:cstheme="majorBidi"/>
                <w:rtl/>
              </w:rPr>
              <w:t xml:space="preserve">- يتكون المحرك الكهربائي المُغذى بتيار </w:t>
            </w:r>
            <w:proofErr w:type="gramStart"/>
            <w:r w:rsidRPr="00C57155">
              <w:rPr>
                <w:rFonts w:asciiTheme="majorBidi" w:hAnsiTheme="majorBidi" w:cstheme="majorBidi"/>
                <w:rtl/>
              </w:rPr>
              <w:t>كهربائي</w:t>
            </w:r>
            <w:proofErr w:type="gramEnd"/>
            <w:r w:rsidRPr="00C57155">
              <w:rPr>
                <w:rFonts w:asciiTheme="majorBidi" w:hAnsiTheme="majorBidi" w:cstheme="majorBidi"/>
                <w:rtl/>
              </w:rPr>
              <w:t xml:space="preserve"> مستمر أساسا من: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730"/>
              <w:gridCol w:w="1842"/>
              <w:gridCol w:w="2404"/>
              <w:gridCol w:w="4855"/>
            </w:tblGrid>
            <w:tr w:rsidR="00AA0E1F" w:rsidTr="001237D5">
              <w:tc>
                <w:tcPr>
                  <w:tcW w:w="1730" w:type="dxa"/>
                </w:tcPr>
                <w:p w:rsidR="00AA0E1F" w:rsidRDefault="00AA0E1F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802370">
                    <w:rPr>
                      <w:rFonts w:asciiTheme="majorBidi" w:hAnsiTheme="majorBidi" w:cstheme="majorBidi"/>
                      <w:rtl/>
                    </w:rPr>
                    <w:t>الدوار</w:t>
                  </w:r>
                  <w:proofErr w:type="gramEnd"/>
                  <w:r w:rsidRPr="00802370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802370">
                    <w:rPr>
                      <w:rFonts w:asciiTheme="majorBidi" w:hAnsiTheme="majorBidi" w:cstheme="majorBidi"/>
                    </w:rPr>
                    <w:t>(Rotor)</w:t>
                  </w:r>
                </w:p>
              </w:tc>
              <w:tc>
                <w:tcPr>
                  <w:tcW w:w="1842" w:type="dxa"/>
                </w:tcPr>
                <w:p w:rsidR="00AA0E1F" w:rsidRDefault="00AA0E1F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802370">
                    <w:rPr>
                      <w:rFonts w:asciiTheme="majorBidi" w:hAnsiTheme="majorBidi" w:cstheme="majorBidi"/>
                      <w:rtl/>
                    </w:rPr>
                    <w:t>الساكن</w:t>
                  </w:r>
                  <w:proofErr w:type="gramEnd"/>
                  <w:r w:rsidRPr="00802370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802370">
                    <w:rPr>
                      <w:rFonts w:asciiTheme="majorBidi" w:hAnsiTheme="majorBidi" w:cstheme="majorBidi"/>
                    </w:rPr>
                    <w:t>(Stator)</w:t>
                  </w:r>
                  <w:r w:rsidRPr="00802370">
                    <w:rPr>
                      <w:rFonts w:asciiTheme="majorBidi" w:hAnsiTheme="majorBidi" w:cstheme="majorBidi"/>
                      <w:rtl/>
                    </w:rPr>
                    <w:t>:</w:t>
                  </w:r>
                </w:p>
              </w:tc>
              <w:tc>
                <w:tcPr>
                  <w:tcW w:w="2404" w:type="dxa"/>
                </w:tcPr>
                <w:p w:rsidR="00AA0E1F" w:rsidRDefault="00AA0E1F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802370">
                    <w:rPr>
                      <w:rFonts w:asciiTheme="majorBidi" w:hAnsiTheme="majorBidi" w:cstheme="majorBidi"/>
                      <w:rtl/>
                    </w:rPr>
                    <w:t>المشطبتان</w:t>
                  </w:r>
                  <w:proofErr w:type="gramEnd"/>
                  <w:r w:rsidRPr="00802370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802370">
                    <w:rPr>
                      <w:rFonts w:asciiTheme="majorBidi" w:hAnsiTheme="majorBidi" w:cstheme="majorBidi"/>
                    </w:rPr>
                    <w:t>( Balayeurs)</w:t>
                  </w:r>
                </w:p>
              </w:tc>
              <w:tc>
                <w:tcPr>
                  <w:tcW w:w="4855" w:type="dxa"/>
                  <w:vMerge w:val="restart"/>
                </w:tcPr>
                <w:p w:rsidR="00AA0E1F" w:rsidRPr="00AA0E1F" w:rsidRDefault="001237D5" w:rsidP="00AA0E1F">
                  <w:pPr>
                    <w:tabs>
                      <w:tab w:val="left" w:pos="2449"/>
                    </w:tabs>
                    <w:bidi/>
                    <w:rPr>
                      <w:rFonts w:asciiTheme="majorBidi" w:hAnsiTheme="majorBidi" w:cstheme="majorBidi"/>
                      <w:rtl/>
                    </w:rPr>
                  </w:pPr>
                  <w:r>
                    <w:object w:dxaOrig="7125" w:dyaOrig="3150">
                      <v:shape id="_x0000_i1038" type="#_x0000_t75" style="width:220.5pt;height:93pt" o:ole="">
                        <v:imagedata r:id="rId32" o:title=""/>
                      </v:shape>
                      <o:OLEObject Type="Embed" ProgID="PBrush" ShapeID="_x0000_i1038" DrawAspect="Content" ObjectID="_1490623850" r:id="rId33"/>
                    </w:object>
                  </w:r>
                </w:p>
              </w:tc>
            </w:tr>
            <w:tr w:rsidR="00AA0E1F" w:rsidTr="001237D5">
              <w:tc>
                <w:tcPr>
                  <w:tcW w:w="1730" w:type="dxa"/>
                </w:tcPr>
                <w:p w:rsidR="00AA0E1F" w:rsidRDefault="00AA0E1F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 w:rsidRPr="00802370">
                    <w:rPr>
                      <w:rFonts w:asciiTheme="majorBidi" w:hAnsiTheme="majorBidi" w:cstheme="majorBidi"/>
                      <w:rtl/>
                    </w:rPr>
                    <w:t xml:space="preserve">يتكون من أسطوانة </w:t>
                  </w:r>
                  <w:proofErr w:type="gramStart"/>
                  <w:r w:rsidRPr="00802370">
                    <w:rPr>
                      <w:rFonts w:asciiTheme="majorBidi" w:hAnsiTheme="majorBidi" w:cstheme="majorBidi"/>
                      <w:rtl/>
                    </w:rPr>
                    <w:t>فولاذية ،</w:t>
                  </w:r>
                  <w:proofErr w:type="gramEnd"/>
                  <w:r w:rsidRPr="00802370">
                    <w:rPr>
                      <w:rFonts w:asciiTheme="majorBidi" w:hAnsiTheme="majorBidi" w:cstheme="majorBidi"/>
                      <w:rtl/>
                    </w:rPr>
                    <w:t xml:space="preserve"> ملفوف حولها عدد 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802370">
                    <w:rPr>
                      <w:rFonts w:asciiTheme="majorBidi" w:hAnsiTheme="majorBidi" w:cstheme="majorBidi"/>
                      <w:rtl/>
                    </w:rPr>
                    <w:t>كبير من لفات موصلة مرتبطة بصفائح المجمع .</w:t>
                  </w:r>
                </w:p>
              </w:tc>
              <w:tc>
                <w:tcPr>
                  <w:tcW w:w="1842" w:type="dxa"/>
                </w:tcPr>
                <w:p w:rsidR="00AA0E1F" w:rsidRDefault="0012133E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مغنطيس اسطواني الشكل </w:t>
                  </w:r>
                  <w:r w:rsidR="00031EE4">
                    <w:rPr>
                      <w:rFonts w:asciiTheme="majorBidi" w:hAnsiTheme="majorBidi" w:cstheme="majorBidi" w:hint="cs"/>
                      <w:rtl/>
                    </w:rPr>
                    <w:t>يحدث مجالا مغنطيسيا شعاعيا</w:t>
                  </w:r>
                </w:p>
              </w:tc>
              <w:tc>
                <w:tcPr>
                  <w:tcW w:w="2404" w:type="dxa"/>
                </w:tcPr>
                <w:p w:rsidR="00AA0E1F" w:rsidRPr="00802370" w:rsidRDefault="00AA0E1F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r w:rsidRPr="00802370">
                    <w:rPr>
                      <w:rFonts w:asciiTheme="majorBidi" w:hAnsiTheme="majorBidi" w:cstheme="majorBidi"/>
                      <w:rtl/>
                    </w:rPr>
                    <w:t xml:space="preserve">عبارة عن </w:t>
                  </w:r>
                  <w:proofErr w:type="gramStart"/>
                  <w:r w:rsidRPr="00802370">
                    <w:rPr>
                      <w:rFonts w:asciiTheme="majorBidi" w:hAnsiTheme="majorBidi" w:cstheme="majorBidi"/>
                      <w:rtl/>
                    </w:rPr>
                    <w:t>موصلان</w:t>
                  </w:r>
                  <w:proofErr w:type="gramEnd"/>
                  <w:r w:rsidRPr="00802370">
                    <w:rPr>
                      <w:rFonts w:asciiTheme="majorBidi" w:hAnsiTheme="majorBidi" w:cstheme="majorBidi"/>
                      <w:rtl/>
                    </w:rPr>
                    <w:t xml:space="preserve"> مثبتان في الغطاء العازل </w:t>
                  </w:r>
                </w:p>
                <w:p w:rsidR="00AA0E1F" w:rsidRDefault="00AA0E1F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 w:rsidRPr="00802370">
                    <w:rPr>
                      <w:rFonts w:asciiTheme="majorBidi" w:hAnsiTheme="majorBidi" w:cstheme="majorBidi"/>
                      <w:rtl/>
                    </w:rPr>
                    <w:t>للمحرك ،</w:t>
                  </w:r>
                  <w:proofErr w:type="gramEnd"/>
                  <w:r w:rsidRPr="00802370">
                    <w:rPr>
                      <w:rFonts w:asciiTheme="majorBidi" w:hAnsiTheme="majorBidi" w:cstheme="majorBidi"/>
                      <w:rtl/>
                    </w:rPr>
                    <w:t xml:space="preserve"> يلمسان صفائح المجمع و يتصلان بمربطي المحرك .</w:t>
                  </w:r>
                </w:p>
              </w:tc>
              <w:tc>
                <w:tcPr>
                  <w:tcW w:w="4855" w:type="dxa"/>
                  <w:vMerge/>
                </w:tcPr>
                <w:p w:rsidR="00AA0E1F" w:rsidRPr="00802370" w:rsidRDefault="00AA0E1F" w:rsidP="00EF1082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CF727A" w:rsidRPr="00C57155" w:rsidRDefault="00CF727A" w:rsidP="00EF1082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F727A" w:rsidRPr="00C57155" w:rsidTr="00CF727A">
        <w:tc>
          <w:tcPr>
            <w:tcW w:w="11057" w:type="dxa"/>
            <w:tcBorders>
              <w:left w:val="nil"/>
              <w:right w:val="nil"/>
            </w:tcBorders>
          </w:tcPr>
          <w:p w:rsidR="00CF727A" w:rsidRPr="00C57155" w:rsidRDefault="00CF727A" w:rsidP="00EF10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F727A" w:rsidRPr="00C57155" w:rsidTr="00CF727A">
        <w:tc>
          <w:tcPr>
            <w:tcW w:w="11057" w:type="dxa"/>
          </w:tcPr>
          <w:p w:rsidR="00CF727A" w:rsidRPr="00C57155" w:rsidRDefault="00CF727A" w:rsidP="00EF1082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انتهى</w:t>
            </w:r>
          </w:p>
        </w:tc>
      </w:tr>
    </w:tbl>
    <w:p w:rsidR="00B47C6E" w:rsidRDefault="00B47C6E"/>
    <w:sectPr w:rsidR="00B47C6E" w:rsidSect="000022A1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27A"/>
    <w:rsid w:val="000022A1"/>
    <w:rsid w:val="00031EE4"/>
    <w:rsid w:val="000A7C71"/>
    <w:rsid w:val="0012133E"/>
    <w:rsid w:val="001237D5"/>
    <w:rsid w:val="00435C85"/>
    <w:rsid w:val="006461A1"/>
    <w:rsid w:val="007863FE"/>
    <w:rsid w:val="00AA0E1F"/>
    <w:rsid w:val="00B47C6E"/>
    <w:rsid w:val="00C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27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png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png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2015-02-06T21:55:00Z</dcterms:created>
  <dcterms:modified xsi:type="dcterms:W3CDTF">2015-04-15T17:21:00Z</dcterms:modified>
</cp:coreProperties>
</file>